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79CF3C">
      <w:pPr>
        <w:widowControl w:val="0"/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drawing>
          <wp:inline distT="0" distB="0" distL="0" distR="0">
            <wp:extent cx="633095" cy="681990"/>
            <wp:effectExtent l="0" t="0" r="0" b="381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33095" cy="681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23286B">
      <w:pPr>
        <w:widowControl w:val="0"/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МИНИСТЕРСТВО НАУКИ И ВЫШЕГО ОБРАЗОВАНИЯ РОССИЙСКОЙ ФЕДЕРАЦИИ</w:t>
      </w:r>
    </w:p>
    <w:p w14:paraId="7412A986">
      <w:pPr>
        <w:widowControl w:val="0"/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 </w:t>
      </w:r>
    </w:p>
    <w:p w14:paraId="33AFBE6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ФЕДЕРАЛЬНОЕ ГОСУДАРСТВЕННОЕ БЮДЖЕТНОЕ </w:t>
      </w:r>
    </w:p>
    <w:p w14:paraId="0B7A4855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ОБРАЗОВАТЕЛЬНОЕ УЧРЕЖДЕНИЕ ВЫСШЕГО ОБРАЗОВАНИЯ</w:t>
      </w:r>
    </w:p>
    <w:p w14:paraId="32D9C9E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«ДОНСКОЙ ГОСУДАРСТВЕННЫЙ ТЕХНИЧЕСКИЙ УНИВЕРСИТЕТ»</w:t>
      </w:r>
    </w:p>
    <w:p w14:paraId="111D235A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(ДГТУ)</w:t>
      </w:r>
    </w:p>
    <w:p w14:paraId="4711074A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F3AEAE8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82BE9E8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5188E959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1537328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C76ACE0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3A22D8E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79787C5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16D9EFD7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2BC884CB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31C9B0F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F1B76FF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8"/>
          <w:szCs w:val="24"/>
          <w:highlight w:val="yellow"/>
          <w:lang w:eastAsia="ru-RU"/>
        </w:rPr>
      </w:pPr>
    </w:p>
    <w:p w14:paraId="1A47BE7C">
      <w:pPr>
        <w:widowControl w:val="0"/>
        <w:spacing w:after="0" w:line="240" w:lineRule="auto"/>
        <w:ind w:firstLine="454"/>
        <w:jc w:val="center"/>
        <w:rPr>
          <w:rFonts w:hint="default" w:ascii="Times New Roman" w:hAnsi="Times New Roman" w:eastAsia="Times New Roman" w:cs="Times New Roman"/>
          <w:b/>
          <w:sz w:val="28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  <w:t>Основы</w:t>
      </w:r>
      <w:r>
        <w:rPr>
          <w:rFonts w:hint="default" w:ascii="Times New Roman" w:hAnsi="Times New Roman" w:eastAsia="Times New Roman" w:cs="Times New Roman"/>
          <w:b/>
          <w:sz w:val="28"/>
          <w:szCs w:val="24"/>
          <w:lang w:val="en-US" w:eastAsia="ru-RU"/>
        </w:rPr>
        <w:t xml:space="preserve"> молекулярной биологии</w:t>
      </w:r>
    </w:p>
    <w:p w14:paraId="27CAB61E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</w:pPr>
    </w:p>
    <w:p w14:paraId="095F547B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b/>
          <w:sz w:val="28"/>
          <w:szCs w:val="24"/>
          <w:lang w:eastAsia="ru-RU"/>
        </w:rPr>
      </w:pPr>
    </w:p>
    <w:p w14:paraId="2C32FBB9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Методические указания для обучающихся заочной формы обучения</w:t>
      </w:r>
    </w:p>
    <w:p w14:paraId="3AA4695D">
      <w:pPr>
        <w:widowControl w:val="0"/>
        <w:spacing w:after="0" w:line="240" w:lineRule="auto"/>
        <w:ind w:firstLine="454"/>
        <w:jc w:val="center"/>
        <w:rPr>
          <w:rFonts w:hint="default" w:ascii="Times New Roman" w:hAnsi="Times New Roman" w:eastAsia="Times New Roman" w:cs="Times New Roman"/>
          <w:sz w:val="28"/>
          <w:szCs w:val="24"/>
          <w:lang w:val="en-US"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направления подготовки 19.0</w:t>
      </w:r>
      <w:r>
        <w:rPr>
          <w:rFonts w:hint="default" w:ascii="Times New Roman" w:hAnsi="Times New Roman" w:eastAsia="Times New Roman" w:cs="Times New Roman"/>
          <w:sz w:val="28"/>
          <w:szCs w:val="24"/>
          <w:lang w:val="en-US" w:eastAsia="ru-RU"/>
        </w:rPr>
        <w:t>3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.0</w:t>
      </w:r>
      <w:r>
        <w:rPr>
          <w:rFonts w:hint="default" w:ascii="Times New Roman" w:hAnsi="Times New Roman" w:eastAsia="Times New Roman" w:cs="Times New Roman"/>
          <w:sz w:val="28"/>
          <w:szCs w:val="24"/>
          <w:lang w:val="en-US" w:eastAsia="ru-RU"/>
        </w:rPr>
        <w:t>1</w:t>
      </w:r>
      <w:r>
        <w:rPr>
          <w:rFonts w:hint="default" w:ascii="Times New Roman" w:hAnsi="Times New Roman" w:eastAsia="Times New Roman" w:cs="Times New Roman"/>
          <w:sz w:val="28"/>
          <w:szCs w:val="28"/>
          <w:shd w:val="clear"/>
          <w:lang w:eastAsia="ru-RU"/>
        </w:rPr>
        <w:t xml:space="preserve">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spacing w:val="0"/>
          <w:sz w:val="28"/>
          <w:szCs w:val="28"/>
          <w:shd w:val="clear"/>
        </w:rPr>
        <w:t>Процессы и оборудование биотехнологии</w:t>
      </w:r>
      <w:r>
        <w:rPr>
          <w:rFonts w:hint="default" w:ascii="Times New Roman" w:hAnsi="Times New Roman" w:eastAsia="Times New Roman" w:cs="Times New Roman"/>
          <w:sz w:val="28"/>
          <w:szCs w:val="28"/>
          <w:shd w:val="clear"/>
          <w:lang w:val="en-US" w:eastAsia="ru-RU"/>
        </w:rPr>
        <w:t xml:space="preserve"> </w:t>
      </w:r>
    </w:p>
    <w:p w14:paraId="6EDCF69C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sz w:val="28"/>
          <w:szCs w:val="24"/>
          <w:highlight w:val="yellow"/>
          <w:lang w:eastAsia="ru-RU"/>
        </w:rPr>
      </w:pPr>
    </w:p>
    <w:p w14:paraId="70C6D3A5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45730A2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0229B779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B71F11C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1164C2F0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69003D4F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9F0F84C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709ACAE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1762C3A7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17C24797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87CE82B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DD3DC91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DE4BFBD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4D5039B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491AA70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7829C440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331C55EE">
      <w:pPr>
        <w:widowControl w:val="0"/>
        <w:spacing w:after="0" w:line="240" w:lineRule="auto"/>
        <w:ind w:firstLine="454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051BB302">
      <w:pPr>
        <w:widowControl w:val="0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highlight w:val="yellow"/>
          <w:lang w:eastAsia="ru-RU"/>
        </w:rPr>
      </w:pPr>
    </w:p>
    <w:p w14:paraId="47769E36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г. Ростов-на-Дону</w:t>
      </w:r>
    </w:p>
    <w:p w14:paraId="60C47CD3">
      <w:pPr>
        <w:widowControl w:val="0"/>
        <w:spacing w:after="0" w:line="240" w:lineRule="auto"/>
        <w:ind w:firstLine="454"/>
        <w:jc w:val="center"/>
        <w:rPr>
          <w:rFonts w:ascii="Times New Roman" w:hAnsi="Times New Roman" w:eastAsia="Times New Roman" w:cs="Times New Roman"/>
          <w:sz w:val="28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>202</w:t>
      </w:r>
      <w:r>
        <w:rPr>
          <w:rFonts w:hint="default" w:ascii="Times New Roman" w:hAnsi="Times New Roman" w:eastAsia="Times New Roman" w:cs="Times New Roman"/>
          <w:sz w:val="28"/>
          <w:szCs w:val="24"/>
          <w:lang w:val="en-US" w:eastAsia="ru-RU"/>
        </w:rPr>
        <w:t>4</w:t>
      </w:r>
      <w:r>
        <w:rPr>
          <w:rFonts w:ascii="Times New Roman" w:hAnsi="Times New Roman" w:eastAsia="Times New Roman" w:cs="Times New Roman"/>
          <w:sz w:val="28"/>
          <w:szCs w:val="24"/>
          <w:lang w:eastAsia="ru-RU"/>
        </w:rPr>
        <w:t xml:space="preserve"> г.</w:t>
      </w:r>
    </w:p>
    <w:p w14:paraId="57DCBC4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Молекулярная биология,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наука, ставящая своей задачей познание природы явлений жизнедеятельности путём изучения биологических объектов и систем на уровне, приближающемся к молекулярному, а в ряде случаев и достигающем этого предела. Конечной целью при этом является выяснение того, каким образом и в какой мере характерные проявления жизни, такие, как наследственность, воспроизведение себе подобного, биосинтез белков, возбудимость, рост и развитие, хранение и передача информации, превращения энергии, подвижность и т. д., обусловлены структурой, свойствами и взаимодействием молекул биологически важных веществ, в первую очередь двух главных классов высокомолекулярных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</w:rPr>
        <w:t>биополимеров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 —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белков и нуклеиновых кислот. Отличительная черта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олекулярн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 xml:space="preserve"> биологи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 — изучение явлений жизни на неживых объектах или таких, которым присущи самые примитивные проявления жизни. Таковыми являются биологические образования от клеточного уровня и ниже: субклеточные органеллы, такие, как изолированные клеточные ядра, митохондрии, рибосомы, хромосомы, клеточные мембраны; далее — системы, стоящие на границе живой и неживой природы, — вирусы, в том числе и бактериофаги, и кончая молекулами важнейших компонентов живой материи —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</w:rPr>
        <w:t>нуклеиновых кислот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</w:rPr>
        <w:t> и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</w:rPr>
        <w:t>белков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</w:rPr>
        <w:t>.</w:t>
      </w:r>
    </w:p>
    <w:p w14:paraId="6CA15539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Молекулярная биология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 — новая область естествознания, тесно связанная с давно сложившимися направлениями исследований, которые охватываются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</w:rPr>
        <w:t>биохимией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</w:rPr>
        <w:t>,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</w:rPr>
        <w:t>биофизикой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</w:rPr>
        <w:t> и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</w:rPr>
        <w:t>биоорганической химией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</w:rPr>
        <w:t>.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Разграничение здесь возможно лишь на основе учёта применяемых методов и по принципиальному характеру используемых подходов.</w:t>
      </w:r>
    </w:p>
    <w:p w14:paraId="6B6B1C24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firstLine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  Фундамент, на котором развивалась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олекулярная биология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, закладывался такими науками, как генетика, биохимия, физиология элементарных процессов и т. д. По истокам своего развития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олекулярная биология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 неразрывно связана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</w:rPr>
        <w:t>с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</w:rPr>
        <w:t>молекулярной генетикой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 которая продолжает составлять важную часть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олекулярн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 xml:space="preserve"> биологи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, хотя и сформировалась уже в значительной мере в самостоятельную дисциплину. Вычленение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олекулярн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 xml:space="preserve"> биологи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 из биохимии продиктовано следующими соображениями. Задачи биохимии в основном ограничиваются констатацией участия тех или иных химических веществ при определённых биологических функциях и процессах и выяснением характера их превращений; ведущее значение принадлежит сведениям о реакционной способности и об основных чертах химического строения, выражаемого обычной химической формулой. Т. о., по существу, внимание сосредоточено на превращениях, затрагивающих главновалентные химические связи. Между тем, как было подчёркнуто Л.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</w:rPr>
        <w:t>Полингом</w:t>
      </w:r>
      <w:r>
        <w:rPr>
          <w:rFonts w:hint="default" w:ascii="Times New Roman" w:hAnsi="Times New Roman" w:cs="Times New Roman"/>
          <w:i/>
          <w:iCs/>
          <w:caps w:val="0"/>
          <w:color w:val="000000"/>
          <w:spacing w:val="0"/>
          <w:sz w:val="28"/>
          <w:szCs w:val="28"/>
        </w:rPr>
        <w:t>,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 в биологических системах и проявлениях жизнедеятельности основное значение должно быть отведено не главновалентным связям, действующим в пределах одной молекулы, а разнообразным типам связей, обусловливающих межмолекулярные взаимодействия (электростатическим, ван-дер-ваальсовым, водородным связям и др.).</w:t>
      </w:r>
    </w:p>
    <w:p w14:paraId="264D2378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Конечный результат биохимического исследования может быть представлен в виде той или иной системы химических уравнений, обычно полностью исчерпываемой их изображением на плоскости, т. е. в двух измерениях. Отличительной чертой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олекулярн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 xml:space="preserve"> биологи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 является её трехмерность. Сущность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олекулярн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 xml:space="preserve"> биологи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и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 усматривается М.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</w:rPr>
        <w:t>Перуцем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 в том, чтобы истолковать биологические функции в понятиях молекулярной структуры. Можно сказать, что если прежде при изучении биологических объектов необходимо было ответить на вопрос «что», т. е. какие вещества присутствуют, и на вопрос «где» — в каких тканях и органах, то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олекулярн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ая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 xml:space="preserve"> биологи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я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 ставит своей задачей получить ответы на вопрос «как», познав сущность роли и участия всей структуры молекулы, и на вопросы «почему» и «зачем», выяснив, с одной стороны, связи между свойствами молекулы (опять-таки в первую очередь белков и нуклеиновых кислот) и осуществляемыми ею функциями и, с другой стороны, роль таких отдельных функций в общем комплексе проявлений жизнедеятельности.</w:t>
      </w:r>
    </w:p>
    <w:p w14:paraId="3A2A7403">
      <w:pPr>
        <w:pStyle w:val="7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firstLine="708" w:firstLineChars="0"/>
        <w:jc w:val="both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 xml:space="preserve">Решающую роль приобретают взаимное расположение атомов и их группировок в общей структуре макромолекулы, их пространственные взаимоотношения. Это касается как отдельных, индивидуальных, компонентов, так и общей конфигурации молекулы в целом. Именно в результате возникновения строго детерминированной объёмной структуры молекулы биополимеров приобретают те свойства, в силу которых они оказываются способными служить материальной основой биологических функций. Такой принцип подхода к изучению живого составляет наиболее характерную, типическую черту 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м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>олекулярн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ой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</w:rPr>
        <w:t xml:space="preserve"> биологи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lang w:val="ru-RU"/>
        </w:rPr>
        <w:t>и</w:t>
      </w:r>
    </w:p>
    <w:p w14:paraId="7C4F669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firstLine="0"/>
        <w:jc w:val="both"/>
        <w:textAlignment w:val="auto"/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4C08B395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jc w:val="both"/>
        <w:textAlignment w:val="auto"/>
        <w:rPr>
          <w:sz w:val="28"/>
          <w:szCs w:val="28"/>
        </w:rPr>
      </w:pP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>Целью дисциплины «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ru-RU" w:eastAsia="zh-CN" w:bidi="ar"/>
        </w:rPr>
        <w:t>Основы молекулярной биологии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» и 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ru-RU" w:eastAsia="zh-CN" w:bidi="ar"/>
        </w:rPr>
        <w:t>методических указаний</w:t>
      </w:r>
      <w:r>
        <w:rPr>
          <w:rFonts w:hint="default" w:ascii="Times New Roman" w:hAnsi="Times New Roman" w:eastAsia="SimSun" w:cs="Times New Roman"/>
          <w:color w:val="000000"/>
          <w:kern w:val="0"/>
          <w:sz w:val="28"/>
          <w:szCs w:val="28"/>
          <w:lang w:val="en-US" w:eastAsia="zh-CN" w:bidi="ar"/>
        </w:rPr>
        <w:t xml:space="preserve"> является приобретение студентами необходимых знаний, умений и навыков.</w:t>
      </w:r>
    </w:p>
    <w:p w14:paraId="0F4CBD1F">
      <w:pPr>
        <w:ind w:left="36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7A9063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Тематический план дисциплины:</w:t>
      </w:r>
    </w:p>
    <w:p w14:paraId="16118B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default" w:ascii="Times New Roman" w:hAnsi="Times New Roman" w:eastAsia="Helvetica" w:cs="Times New Roman"/>
          <w:i w:val="0"/>
          <w:iCs w:val="0"/>
          <w:caps w:val="0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Раздел 1.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Основы биохимии и молекулярной биологии</w:t>
      </w:r>
    </w:p>
    <w:p w14:paraId="6F08EA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br w:type="textWrapping"/>
      </w:r>
      <w:r>
        <w:rPr>
          <w:rFonts w:hint="default" w:ascii="Times New Roman" w:hAnsi="Times New Roman" w:cs="Times New Roman"/>
          <w:sz w:val="28"/>
          <w:szCs w:val="28"/>
        </w:rPr>
        <w:t xml:space="preserve">Раздел 2. </w:t>
      </w:r>
      <w:r>
        <w:rPr>
          <w:rFonts w:hint="default" w:ascii="Times New Roman" w:hAnsi="Times New Roman" w:eastAsia="Helvetica" w:cs="Times New Roman"/>
          <w:i w:val="0"/>
          <w:iCs w:val="0"/>
          <w:caps w:val="0"/>
          <w:spacing w:val="0"/>
          <w:sz w:val="28"/>
          <w:szCs w:val="28"/>
          <w:shd w:val="clear" w:fill="FFFFFF"/>
        </w:rPr>
        <w:t>Специальные вопросы молекулярной биологии</w:t>
      </w:r>
      <w:r>
        <w:rPr>
          <w:rFonts w:hint="default" w:ascii="Times New Roman" w:hAnsi="Times New Roman" w:cs="Times New Roman"/>
          <w:sz w:val="28"/>
          <w:szCs w:val="28"/>
        </w:rPr>
        <w:br w:type="textWrapping"/>
      </w:r>
    </w:p>
    <w:p w14:paraId="3FD35C7F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</w:rPr>
        <w:t>Рекомендуемая литература</w:t>
      </w: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:</w:t>
      </w:r>
    </w:p>
    <w:p w14:paraId="7345EFDD"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Vranken D., Weiss G. Introduction to Bioorganic Chemistry and Chemical Biology. – Garland Science, 2013. – 504 p.</w:t>
      </w:r>
    </w:p>
    <w:p w14:paraId="4AFFD350"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Давыдов В.В. и др. Основы биохимии (3 изд.) – Х.: Федорко, 2013. – 400 с.</w:t>
      </w:r>
    </w:p>
    <w:p w14:paraId="3FEECD6D"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Огурцов А.Н. Основы молекулярной биологии (в 2-х ч.) – Ч. 1. Молекулярная биология клетки. – Харьков: НТУ "ХПИ", 2011. – 304 с.</w:t>
      </w:r>
    </w:p>
    <w:p w14:paraId="3C5EF6F4"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Огурцов А.Н. Основы молекулярной биологии (в 2-х ч.) – Ч. 2. Молекулярные генетические механизмы. – Харьков: НТУ "ХПИ", 2011. – 240 с.</w:t>
      </w:r>
    </w:p>
    <w:p w14:paraId="3DC74BDB">
      <w:pPr>
        <w:pStyle w:val="7"/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  <w:t>Огурцов А.Н. Введение в биофизику макромолекул. – Харьков: НТУ "ХПИ", 2014. – 384 с.</w:t>
      </w:r>
    </w:p>
    <w:p w14:paraId="1655F95D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Прошкина, Е. Н. Молекулярная биология: стресс-реакции клетки: учебное пособие для вузов / Е. Н. Прошкина, И. Н. Юранева, А. А. Москалев. — Москва: Издательство Юрайт, 2020. — 101 с. — (Высшее образование). — ISBN 978-5-534-08502-0. — Текст: электронный // ЭБС Юрайт [сайт]. — URL :https://urait.ru/bcode/454873 </w:t>
      </w:r>
    </w:p>
    <w:p w14:paraId="2CC29DD6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Молекулярная биология. Практикум: учебное пособие для вузов / А.С. Коничев [и др.]; под редакцией А.С. Коничева. — 2-е изд. — Москва: Издательство Юрайт, 2020. — 169 с. — (Высшее образование). — ISBN 978-5-534-12544-3. — Текст: электронный // ЭБС Юрайт [сайт]. —RL: https://urait.ru/bcode/4481249.1. Интернет-ресурсы  </w:t>
      </w:r>
    </w:p>
    <w:p w14:paraId="2B8017B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Степанов В.М. Молекулярная биология. Структура и функция белков. Учебник Московский государственный университет имени М.В. Ломоносова ред. Спирин А.С. 2005 </w:t>
      </w:r>
    </w:p>
    <w:p w14:paraId="1B36BC8D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Маскаева, Т. А. Молекулярная биология : учебное пособие / Т. А. Маскаева, М. В. Лабутина, Н. Д. Чегодаева. — Саранск : МГПИ им. М.Е. Евсевьева, 2013. — 158 с. — Текст : электронный // Лань : электронно-библиотечная система. — URL: </w:t>
      </w:r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https://e</w:t>
      </w:r>
      <w:bookmarkStart w:id="0" w:name="_GoBack"/>
      <w:bookmarkEnd w:id="0"/>
      <w:r>
        <w:rPr>
          <w:rFonts w:hint="default" w:ascii="Times New Roman" w:hAnsi="Times New Roman" w:cs="Times New Roman"/>
          <w:color w:val="auto"/>
          <w:sz w:val="28"/>
          <w:szCs w:val="28"/>
          <w:u w:val="none"/>
        </w:rPr>
        <w:t>.lanbook.com/book/75096</w:t>
      </w:r>
    </w:p>
    <w:p w14:paraId="7E3EF170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Молекулярная биология: учебник для студентов вузов / А. С. Коничев, Г. А. Севастьянова. - 2-е изд., испр. - М. : Академия, 2005. - 397 с. - Библиогр. : с. 393-395. - ISBN 5769519657 </w:t>
      </w:r>
    </w:p>
    <w:p w14:paraId="18961C1D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Жукова, А.Г. Молекулярная биология: учебник с упражнениями и задачами / А.Г. Жукова, Н.В. Кизиченко, Л.Г. Горохова. - Москва ; Берлин : Директ-Медиа, 2018. - 269 с. : ил., табл. - Библиогр. в кн. - ISBN 978-5-4475-9674-3 ; То же [Электронный ресурс]. - URL: http://biblioclub.ru/index.php?page=book&amp;id=488606 </w:t>
      </w:r>
    </w:p>
    <w:p w14:paraId="03BCCD62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Биохимия и молекулярная биология : учебно-методическое пособие /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«СевероКавказский федеральный университет» ; авт.-сост. С.Ф. Андрусенко, Е.В. Денисенко. - Ставрополь : СКФУ, 2015. - 94 с. : табл. - Библиогр. в кн. ; То же [Электронный ресурс]. - URL: http://biblioclub.ru/index.php?page=book&amp;id=457873 </w:t>
      </w:r>
    </w:p>
    <w:p w14:paraId="506CA29A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Справочник биохимика / Р. Досон, Д. Эллиот, У. Эллиот, К. Джонс ; пер. с англ. В. Л. Друцы и О. Н. Королевой. - М. : Мир, 1991. - 543 с. - ISBN 50310327. - ISBN 0198553587 </w:t>
      </w:r>
    </w:p>
    <w:p w14:paraId="40FF9B7C"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Принципы и методы биохимии и молекулярной биологии [Текст] = Principles and echniques of biochemistry and molecular biology / ред. К. Уилсон, Дж. Уолкер ; пер. с англ. Т. П. Мосоловой, Е. Ю. Бозелек-Решетняк ; под ред. А. В. Левашова, В. И. Тишкова. - 2-е изд. - Москва : БИНОМ. Лаборатория знаний, 2015. - 848 с. : ил. - (Методы в биологии). - Библиогр. в конце глав. - ISBN 9785996318957 : 464.37</w:t>
      </w:r>
    </w:p>
    <w:p w14:paraId="10A74DE1">
      <w:pPr>
        <w:pStyle w:val="7"/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right="0" w:rightChars="0"/>
        <w:jc w:val="left"/>
      </w:pPr>
    </w:p>
    <w:p w14:paraId="1BD64E77">
      <w:pPr>
        <w:keepNext w:val="0"/>
        <w:keepLines w:val="0"/>
        <w:pageBreakBefore w:val="0"/>
        <w:widowControl/>
        <w:numPr>
          <w:ilvl w:val="0"/>
          <w:numId w:val="1"/>
        </w:numPr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textAlignment w:val="auto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Тесты для контроля знаний студентов:</w:t>
      </w:r>
    </w:p>
    <w:p w14:paraId="25CF11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1. Молекулярная биология изучает:</w:t>
      </w:r>
    </w:p>
    <w:p w14:paraId="286865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протекание биологических процессов на молекулярном уровне;</w:t>
      </w:r>
    </w:p>
    <w:p w14:paraId="790D28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строение клетки;</w:t>
      </w:r>
    </w:p>
    <w:p w14:paraId="69874D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морфологическое и физиологическое многообразие бактерий и вирусов.</w:t>
      </w:r>
    </w:p>
    <w:p w14:paraId="79085AF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</w:p>
    <w:p w14:paraId="18727E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2. Функции мембран:</w:t>
      </w:r>
    </w:p>
    <w:p w14:paraId="3E31B2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регуляция обмена между клеткой и средой, разделительная функция, рецепторная;</w:t>
      </w:r>
    </w:p>
    <w:p w14:paraId="128932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транспортная функция, электрическая;</w:t>
      </w:r>
    </w:p>
    <w:p w14:paraId="7606CD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верны оба варианта ответа.</w:t>
      </w:r>
    </w:p>
    <w:p w14:paraId="39E179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1EBE61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3. Общая формула аминокислот:</w:t>
      </w:r>
    </w:p>
    <w:p w14:paraId="5D6560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60960</wp:posOffset>
                </wp:positionV>
                <wp:extent cx="1714500" cy="685800"/>
                <wp:effectExtent l="0" t="0" r="7620" b="0"/>
                <wp:wrapNone/>
                <wp:docPr id="29" name="Группа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685800"/>
                          <a:chOff x="2961" y="5814"/>
                          <a:chExt cx="2700" cy="1080"/>
                        </a:xfrm>
                      </wpg:grpSpPr>
                      <wps:wsp>
                        <wps:cNvPr id="25" name="Текстовое поле 25"/>
                        <wps:cNvSpPr txBox="1"/>
                        <wps:spPr>
                          <a:xfrm>
                            <a:off x="2961" y="5814"/>
                            <a:ext cx="27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44C7E1F0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 xml:space="preserve">NH – CH –  COOH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" name="Прямое соединение 26"/>
                        <wps:cNvSpPr/>
                        <wps:spPr>
                          <a:xfrm>
                            <a:off x="3861" y="6354"/>
                            <a:ext cx="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" name="Прямое соединение 27"/>
                        <wps:cNvSpPr/>
                        <wps:spPr>
                          <a:xfrm>
                            <a:off x="3861" y="6174"/>
                            <a:ext cx="0" cy="3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" name="Текстовое поле 28"/>
                        <wps:cNvSpPr txBox="1"/>
                        <wps:spPr>
                          <a:xfrm>
                            <a:off x="3681" y="6354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2FE05F3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pt;margin-top:4.8pt;height:54pt;width:135pt;z-index:251659264;mso-width-relative:page;mso-height-relative:page;" coordorigin="2961,5814" coordsize="2700,1080" o:gfxdata="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">
                <o:lock v:ext="edit" aspectratio="f"/>
                <v:shape id="_x0000_s1026" o:spid="_x0000_s1026" o:spt="202" type="#_x0000_t202" style="position:absolute;left:2961;top:5814;height:540;width:2700;" fillcolor="#FFFFFF" filled="t" stroked="f" coordsize="21600,21600" o:gfxdata="UEsDBAoAAAAAAIdO4kAAAAAAAAAAAAAAAAAEAAAAZHJzL1BLAwQUAAAACACHTuJATEnBV7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RB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TEnBV7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44C7E1F0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 xml:space="preserve">NH – CH –  COOH </w:t>
                        </w:r>
                      </w:p>
                    </w:txbxContent>
                  </v:textbox>
                </v:shape>
                <v:line id="_x0000_s1026" o:spid="_x0000_s1026" o:spt="20" style="position:absolute;left:3861;top:6354;height:0;width:0;" filled="f" stroked="t" coordsize="21600,21600" o:gfxdata="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n1J/q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3861;top:6174;height:360;width:0;" filled="f" stroked="t" coordsize="21600,21600" o:gfxdata="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uYJh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3681;top:6354;height:540;width:540;" fillcolor="#FFFFFF" filled="t" stroked="f" coordsize="21600,21600" o:gfxdata="UEsDBAoAAAAAAIdO4kAAAAAAAAAAAAAAAAAEAAAAZHJzL1BLAwQUAAAACACHTuJAokhuyb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tj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KJIbsm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2FE05F3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w:t xml:space="preserve">А </w:t>
      </w:r>
    </w:p>
    <w:p w14:paraId="2FDF7CA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C8A9E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en-US"/>
        </w:rPr>
      </w:pPr>
    </w:p>
    <w:p w14:paraId="2E33E1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en-US"/>
        </w:rPr>
      </w:pPr>
    </w:p>
    <w:p w14:paraId="059745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en-US"/>
        </w:rPr>
      </w:pPr>
    </w:p>
    <w:p w14:paraId="598436C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99060</wp:posOffset>
                </wp:positionV>
                <wp:extent cx="1714500" cy="342900"/>
                <wp:effectExtent l="0" t="0" r="7620" b="7620"/>
                <wp:wrapNone/>
                <wp:docPr id="16" name="Текстовое поле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773D0F7A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NH</w:t>
                            </w:r>
                            <w:r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lang w:val="en-US"/>
                              </w:rPr>
                              <w:t xml:space="preserve"> – CH –  CH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pt;margin-top:7.8pt;height:27pt;width:135pt;z-index:251660288;mso-width-relative:page;mso-height-relative:page;" fillcolor="#FFFFFF" filled="t" stroked="f" coordsize="21600,21600" o:gfxdata="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DVdlSO1QAAAAgBAAAPAAAAAAAAAAEAIAAAACIAAABk&#10;cnMvZG93bnJldi54bWxQSwECFAAUAAAACACHTuJAJlXxdtABAACLAwAADgAAAAAAAAABACAAAAAk&#10;AQAAZHJzL2Uyb0RvYy54bWxQSwUGAAAAAAYABgBZAQAAZg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773D0F7A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NH</w:t>
                      </w:r>
                      <w:r>
                        <w:rPr>
                          <w:vertAlign w:val="subscript"/>
                        </w:rPr>
                        <w:t>2</w:t>
                      </w:r>
                      <w:r>
                        <w:rPr>
                          <w:lang w:val="en-US"/>
                        </w:rPr>
                        <w:t xml:space="preserve"> – CH –  CH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w:t xml:space="preserve">Б </w:t>
      </w:r>
    </w:p>
    <w:p w14:paraId="57983C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152400</wp:posOffset>
                </wp:positionV>
                <wp:extent cx="0" cy="228600"/>
                <wp:effectExtent l="4445" t="0" r="10795" b="0"/>
                <wp:wrapNone/>
                <wp:docPr id="18" name="Прямое соединени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pt;margin-top:12pt;height:18pt;width:0pt;z-index:251662336;mso-width-relative:page;mso-height-relative:page;" filled="f" stroked="t" coordsize="21600,21600" o:gfxdata="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imjgTVAAAACQEAAA8AAAAAAAAAAQAgAAAAIgAAAGRycy9kb3du&#10;cmV2LnhtbFBLAQIUABQAAAAIAIdO4kAYXBTeAgIAAPcDAAAOAAAAAAAAAAEAIAAAACQ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2566B8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91440</wp:posOffset>
                </wp:positionV>
                <wp:extent cx="342900" cy="342900"/>
                <wp:effectExtent l="0" t="0" r="7620" b="7620"/>
                <wp:wrapNone/>
                <wp:docPr id="17" name="Текстовое поле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29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AAA294C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R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pt;margin-top:7.2pt;height:27pt;width:27pt;z-index:251663360;mso-width-relative:page;mso-height-relative:page;" fillcolor="#FFFFFF" filled="t" stroked="f" coordsize="21600,21600" o:gfxdata="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EYtTjPWAAAACQEAAA8AAAAAAAAAAQAgAAAAIgAAAGRy&#10;cy9kb3ducmV2LnhtbFBLAQIUABQAAAAIAIdO4kCXRGhAzgEAAIoDAAAOAAAAAAAAAAEAIAAAACUB&#10;AABkcnMvZTJvRG9jLnhtbFBLBQYAAAAABgAGAFkBAABl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 w14:paraId="6AAA294C">
                      <w:pPr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91440</wp:posOffset>
                </wp:positionV>
                <wp:extent cx="635" cy="0"/>
                <wp:effectExtent l="0" t="4445" r="0" b="5080"/>
                <wp:wrapNone/>
                <wp:docPr id="19" name="Прямое соединение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63pt;margin-top:7.2pt;height:0pt;width:0.05pt;z-index:251661312;mso-width-relative:page;mso-height-relative:page;" filled="f" stroked="t" coordsize="21600,21600" o:gfxdata="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qF2NHVAAAACQEAAA8AAAAAAAAAAQAgAAAAIgAAAGRycy9kb3ducmV2&#10;LnhtbFBLAQIUABQAAAAIAIdO4kBTVV3c/wEAAPQDAAAOAAAAAAAAAAEAIAAAACQBAABkcnMvZTJv&#10;RG9jLnhtbFBLBQYAAAAABgAGAFkBAACV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 w14:paraId="38A9A4A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61432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C2CEF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23495</wp:posOffset>
                </wp:positionV>
                <wp:extent cx="1714500" cy="685800"/>
                <wp:effectExtent l="0" t="0" r="7620" b="0"/>
                <wp:wrapNone/>
                <wp:docPr id="24" name="Группа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14500" cy="685800"/>
                          <a:chOff x="1494" y="7691"/>
                          <a:chExt cx="2700" cy="1080"/>
                        </a:xfrm>
                      </wpg:grpSpPr>
                      <wps:wsp>
                        <wps:cNvPr id="20" name="Текстовое поле 20"/>
                        <wps:cNvSpPr txBox="1"/>
                        <wps:spPr>
                          <a:xfrm>
                            <a:off x="1494" y="7691"/>
                            <a:ext cx="270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0F383B0A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NH</w:t>
                              </w:r>
                              <w:r>
                                <w:rPr>
                                  <w:vertAlign w:val="subscript"/>
                                </w:rPr>
                                <w:t>2</w:t>
                              </w:r>
                              <w:r>
                                <w:rPr>
                                  <w:lang w:val="en-US"/>
                                </w:rPr>
                                <w:t xml:space="preserve"> – CH –  COOH 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1" name="Прямое соединение 21"/>
                        <wps:cNvSpPr/>
                        <wps:spPr>
                          <a:xfrm>
                            <a:off x="2394" y="8231"/>
                            <a:ext cx="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" name="Прямое соединение 22"/>
                        <wps:cNvSpPr/>
                        <wps:spPr>
                          <a:xfrm>
                            <a:off x="2394" y="8051"/>
                            <a:ext cx="0" cy="36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" name="Текстовое поле 23"/>
                        <wps:cNvSpPr txBox="1"/>
                        <wps:spPr>
                          <a:xfrm>
                            <a:off x="2214" y="8231"/>
                            <a:ext cx="540" cy="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05EA1FE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R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pt;margin-top:1.85pt;height:54pt;width:135pt;z-index:251664384;mso-width-relative:page;mso-height-relative:page;" coordorigin="1494,7691" coordsize="2700,1080" o:gfxdata="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">
                <o:lock v:ext="edit" aspectratio="f"/>
                <v:shape id="_x0000_s1026" o:spid="_x0000_s1026" o:spt="202" type="#_x0000_t202" style="position:absolute;left:1494;top:7691;height:540;width:2700;" fillcolor="#FFFFFF" filled="t" stroked="f" coordsize="21600,21600" o:gfxdata="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Fw+Ys+2AAAA2wAAAA8A&#10;AAAAAAAAAQAgAAAAIgAAAGRycy9kb3ducmV2LnhtbFBLAQIUABQAAAAIAIdO4kAzLwWeOwAAADkA&#10;AAAQAAAAAAAAAAEAIAAAAAUBAABkcnMvc2hhcGV4bWwueG1sUEsFBgAAAAAGAAYAWwEAAK8DAAAA&#10;AA==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0F383B0A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NH</w:t>
                        </w:r>
                        <w:r>
                          <w:rPr>
                            <w:vertAlign w:val="subscript"/>
                          </w:rPr>
                          <w:t>2</w:t>
                        </w:r>
                        <w:r>
                          <w:rPr>
                            <w:lang w:val="en-US"/>
                          </w:rPr>
                          <w:t xml:space="preserve"> – CH –  COOH </w:t>
                        </w:r>
                      </w:p>
                    </w:txbxContent>
                  </v:textbox>
                </v:shape>
                <v:line id="_x0000_s1026" o:spid="_x0000_s1026" o:spt="20" style="position:absolute;left:2394;top:8231;height:0;width:0;" filled="f" stroked="t" coordsize="21600,21600" o:gfxdata="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Ycv46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_x0000_s1026" o:spid="_x0000_s1026" o:spt="20" style="position:absolute;left:2394;top:8051;height:360;width:0;" filled="f" stroked="t" coordsize="21600,21600" o:gfxdata="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2ziH5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_x0000_s1026" o:spid="_x0000_s1026" o:spt="202" type="#_x0000_t202" style="position:absolute;left:2214;top:8231;height:540;width:540;" fillcolor="#FFFFFF" filled="t" stroked="f" coordsize="21600,21600" o:gfxdata="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rOz8u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 w14:paraId="505EA1FE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8"/>
          <w:szCs w:val="28"/>
        </w:rPr>
        <w:t>В</w:t>
      </w:r>
    </w:p>
    <w:p w14:paraId="0D39AE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18442B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D86A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2D6362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1FDE4F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4. Аминокислоты могут проявлять  свойства:</w:t>
      </w:r>
    </w:p>
    <w:p w14:paraId="795542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кислот;</w:t>
      </w:r>
    </w:p>
    <w:p w14:paraId="31A053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оснований;</w:t>
      </w:r>
    </w:p>
    <w:p w14:paraId="41E3AD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верны оба варианта ответа.</w:t>
      </w:r>
    </w:p>
    <w:p w14:paraId="6AEBD6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5B872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5. Окончание полипептида, содержащее аминогруппу, называется:</w:t>
      </w:r>
    </w:p>
    <w:p w14:paraId="56FBFD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С – конец;</w:t>
      </w:r>
    </w:p>
    <w:p w14:paraId="09BDFE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Б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N</w:t>
      </w:r>
      <w:r>
        <w:rPr>
          <w:rFonts w:hint="default" w:ascii="Times New Roman" w:hAnsi="Times New Roman" w:cs="Times New Roman"/>
          <w:sz w:val="28"/>
          <w:szCs w:val="28"/>
        </w:rPr>
        <w:t xml:space="preserve"> – конец:</w:t>
      </w:r>
    </w:p>
    <w:p w14:paraId="2C1235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пептидная связь.</w:t>
      </w:r>
    </w:p>
    <w:p w14:paraId="7AE8191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8E7E7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6. Мономерами белков являются:</w:t>
      </w:r>
    </w:p>
    <w:p w14:paraId="2DAC9A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нуклеотиды;</w:t>
      </w:r>
    </w:p>
    <w:p w14:paraId="65765D3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 нуклеосомы;</w:t>
      </w:r>
    </w:p>
    <w:p w14:paraId="111359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аминокислоты.</w:t>
      </w:r>
    </w:p>
    <w:p w14:paraId="0A98A8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F4F37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7. Нуклеотид – это мономер</w:t>
      </w:r>
    </w:p>
    <w:p w14:paraId="5834B7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белков;</w:t>
      </w:r>
    </w:p>
    <w:p w14:paraId="3FBD100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нуклеиновых кислот;</w:t>
      </w:r>
    </w:p>
    <w:p w14:paraId="5AD68F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жиров.</w:t>
      </w:r>
    </w:p>
    <w:p w14:paraId="6421DD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B96A1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8. Простые белки состоят:</w:t>
      </w:r>
    </w:p>
    <w:p w14:paraId="731DFC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только из нуклеотидов;</w:t>
      </w:r>
    </w:p>
    <w:p w14:paraId="533BF1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только из аминокислот;</w:t>
      </w:r>
    </w:p>
    <w:p w14:paraId="7C7EE1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из аминокислот и небелковых соединений.</w:t>
      </w:r>
    </w:p>
    <w:p w14:paraId="34961B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9. Белки, которые растворяются и в воде и в растворе солей, называются:</w:t>
      </w:r>
    </w:p>
    <w:p w14:paraId="780C86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альбумины;</w:t>
      </w:r>
    </w:p>
    <w:p w14:paraId="50308D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глобулины;</w:t>
      </w:r>
    </w:p>
    <w:p w14:paraId="6444364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фибриллярные белки.</w:t>
      </w:r>
    </w:p>
    <w:p w14:paraId="6D5FAB1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  </w:t>
      </w:r>
    </w:p>
    <w:p w14:paraId="284DCB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10. В строении белков различают:</w:t>
      </w:r>
    </w:p>
    <w:p w14:paraId="3D6E45B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два уровня организации молекулы;</w:t>
      </w:r>
    </w:p>
    <w:p w14:paraId="359583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три уровня организации молекулы ;</w:t>
      </w:r>
    </w:p>
    <w:p w14:paraId="4AD9BF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четыре уровня организации молекулы.</w:t>
      </w:r>
    </w:p>
    <w:p w14:paraId="69F446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64A86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11. Полипептид образуется путем:</w:t>
      </w:r>
    </w:p>
    <w:p w14:paraId="7276706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взаимодействия аминогрупп двух соседних аминокислот;</w:t>
      </w:r>
    </w:p>
    <w:p w14:paraId="4071A10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взаимодействия аминогруппы одной аминокислоты и карбоксильной группы другой аминокислоты;</w:t>
      </w:r>
    </w:p>
    <w:p w14:paraId="701290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взаимодействия карбоксильных групп двух соседних аминокислот.</w:t>
      </w:r>
    </w:p>
    <w:p w14:paraId="49ECCA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B4515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12. Степень спирализации белка характеризует:</w:t>
      </w:r>
    </w:p>
    <w:p w14:paraId="38C097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первичную структуру белка;</w:t>
      </w:r>
    </w:p>
    <w:p w14:paraId="7EE964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вторичную структуру белка;</w:t>
      </w:r>
    </w:p>
    <w:p w14:paraId="1D2E7C6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третичную структуру белка;</w:t>
      </w:r>
    </w:p>
    <w:p w14:paraId="1893DD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D6495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13. Четвертичная структура белка характерна для:</w:t>
      </w:r>
    </w:p>
    <w:p w14:paraId="3B13A1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олигомерных белков;</w:t>
      </w:r>
    </w:p>
    <w:p w14:paraId="7452E50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фибриллярных белков;</w:t>
      </w:r>
    </w:p>
    <w:p w14:paraId="3DFC7B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глобулярных белков.</w:t>
      </w:r>
    </w:p>
    <w:p w14:paraId="161D66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95DE5F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14. Белки актин и миозин выполняют функцию:</w:t>
      </w:r>
    </w:p>
    <w:p w14:paraId="19ECFD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транспортную;</w:t>
      </w:r>
    </w:p>
    <w:p w14:paraId="3E7731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 защитную;</w:t>
      </w:r>
    </w:p>
    <w:p w14:paraId="4556EB6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 сократительную.</w:t>
      </w:r>
    </w:p>
    <w:p w14:paraId="2999CB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7B7F7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15. ДНК содержит:</w:t>
      </w:r>
    </w:p>
    <w:p w14:paraId="75B89AD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рибозу, остаток фосфорной кислоты, одно из четырех азотистых оснований: аденин, гуанин, цитозин, тимин;</w:t>
      </w:r>
    </w:p>
    <w:p w14:paraId="1686A7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дезоксирибозу, остаток фосфорной кислоты, одно из четырех азотистых оснований: аденин, гуанин, цитозин, тимин;</w:t>
      </w:r>
    </w:p>
    <w:p w14:paraId="09C48C3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дезоксирибозу, остаток фосфорной кислоты, одно из четырех азотистых оснований: аденин, гуанин, цитозин, урацил.</w:t>
      </w:r>
    </w:p>
    <w:p w14:paraId="254B83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DFBA2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16. Генетический код был открыт:</w:t>
      </w:r>
    </w:p>
    <w:p w14:paraId="3C5311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Гамовым</w:t>
      </w:r>
    </w:p>
    <w:p w14:paraId="194C91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Гриффитом</w:t>
      </w:r>
    </w:p>
    <w:p w14:paraId="395A44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Очоа</w:t>
      </w:r>
    </w:p>
    <w:p w14:paraId="02AE9C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16CD8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17. Специфичность генетического кода состоит в:</w:t>
      </w:r>
    </w:p>
    <w:p w14:paraId="3787DC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кодировании аминокислот более чем двумя различными триплетами;</w:t>
      </w:r>
    </w:p>
    <w:p w14:paraId="02502F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кодировании каждым триплетом только одной аминокислоты;</w:t>
      </w:r>
    </w:p>
    <w:p w14:paraId="18D270B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наличии единого кода для всех живущих на земле существ.</w:t>
      </w:r>
    </w:p>
    <w:p w14:paraId="5C0AEE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945FFB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18.Вырожденность генетического кода – это:</w:t>
      </w:r>
    </w:p>
    <w:p w14:paraId="0E8AD4E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кодирование одним триплетом только одной аминокислоты;</w:t>
      </w:r>
    </w:p>
    <w:p w14:paraId="4737B9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кодирование одним триплетом одной либо нескольких аминокислот;</w:t>
      </w:r>
    </w:p>
    <w:p w14:paraId="0ADF39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кодирование одной аминокислоты несколькими триплетами.</w:t>
      </w:r>
    </w:p>
    <w:p w14:paraId="3D4BED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69526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19.Универсальность генетического кода – это:</w:t>
      </w:r>
    </w:p>
    <w:p w14:paraId="7D305D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наличие единого кода для всех существ на Земле;</w:t>
      </w:r>
    </w:p>
    <w:p w14:paraId="401B97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кодирование одним триплетом одной либо нескольких аминокислот;</w:t>
      </w:r>
    </w:p>
    <w:p w14:paraId="3497313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кодирование одной аминокислоты несколькими триплетами.</w:t>
      </w:r>
    </w:p>
    <w:p w14:paraId="56AF8C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E2E788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20. Возможных триплетов:</w:t>
      </w:r>
    </w:p>
    <w:p w14:paraId="3D4EC7A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64;</w:t>
      </w:r>
    </w:p>
    <w:p w14:paraId="0D008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28;</w:t>
      </w:r>
    </w:p>
    <w:p w14:paraId="6BE484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72,</w:t>
      </w:r>
    </w:p>
    <w:p w14:paraId="171941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A61F7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21. Основания, расположенные комплементарно друг другу:</w:t>
      </w:r>
    </w:p>
    <w:p w14:paraId="13AA50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 А – Т; Г – Ц; </w:t>
      </w:r>
    </w:p>
    <w:p w14:paraId="0BF54C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А – Ц; Г – Т;</w:t>
      </w:r>
    </w:p>
    <w:p w14:paraId="2428CB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А – Г; Ц – Т.</w:t>
      </w:r>
    </w:p>
    <w:p w14:paraId="079287F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E74FAE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22. К первичной структурной организации ДНК относится:</w:t>
      </w:r>
    </w:p>
    <w:p w14:paraId="74C5780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трехмерная спираль;</w:t>
      </w:r>
    </w:p>
    <w:p w14:paraId="58DD0A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две комплементарные друг другу антипараллельные полинуклеотидные цепи;</w:t>
      </w:r>
    </w:p>
    <w:p w14:paraId="6117AA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полинуклеотидная цепь.</w:t>
      </w:r>
    </w:p>
    <w:p w14:paraId="04827EA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17175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23. Вторичная структура ДНК была открыта:</w:t>
      </w:r>
    </w:p>
    <w:p w14:paraId="1617B44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Натансом и Смитом</w:t>
      </w:r>
    </w:p>
    <w:p w14:paraId="0641CF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Уотсоном и Криком</w:t>
      </w:r>
    </w:p>
    <w:p w14:paraId="27D003E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 Эвери, Мак-Леодом и Мак-Карти</w:t>
      </w:r>
    </w:p>
    <w:p w14:paraId="0311AE6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FE3CB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24. Сколько уровней организации имеет хроматин:</w:t>
      </w:r>
    </w:p>
    <w:p w14:paraId="700315A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три;</w:t>
      </w:r>
    </w:p>
    <w:p w14:paraId="2D946E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два;</w:t>
      </w:r>
    </w:p>
    <w:p w14:paraId="43CD76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четыре.</w:t>
      </w:r>
    </w:p>
    <w:p w14:paraId="6E0BAB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80D03A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25. Последовательность организации хроматина в третичной структуре ДНК следующая:</w:t>
      </w:r>
    </w:p>
    <w:p w14:paraId="1F730B1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петли-нуклеосома-соленоид;</w:t>
      </w:r>
    </w:p>
    <w:p w14:paraId="1FB929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нуклеосома-соленоид-петли;</w:t>
      </w:r>
    </w:p>
    <w:p w14:paraId="57B9BD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соленоид-петли-нуклеосома.</w:t>
      </w:r>
    </w:p>
    <w:p w14:paraId="1E4C1A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0701D6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26. Участок, разделяющий две нуклеосомы, называют:</w:t>
      </w:r>
    </w:p>
    <w:p w14:paraId="4E8DFFD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соленоид;</w:t>
      </w:r>
    </w:p>
    <w:p w14:paraId="474247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линкер;</w:t>
      </w:r>
    </w:p>
    <w:p w14:paraId="04B7ABA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гистон.</w:t>
      </w:r>
    </w:p>
    <w:p w14:paraId="393DA8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C2793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27. РНК в ядре сосредоточено в:</w:t>
      </w:r>
    </w:p>
    <w:p w14:paraId="1150230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ядерной оболочке;</w:t>
      </w:r>
    </w:p>
    <w:p w14:paraId="524F0A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ядрышке;</w:t>
      </w:r>
    </w:p>
    <w:p w14:paraId="231194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нуклеоплазме.</w:t>
      </w:r>
    </w:p>
    <w:p w14:paraId="0CECA0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439A6E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28. Информация о строении белка передается в цитоплазму:</w:t>
      </w:r>
    </w:p>
    <w:p w14:paraId="6D46B68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матричной РНК;</w:t>
      </w:r>
    </w:p>
    <w:p w14:paraId="40C228B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транспортной РНК;</w:t>
      </w:r>
    </w:p>
    <w:p w14:paraId="0F0C61E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рибосомной РНК.</w:t>
      </w:r>
    </w:p>
    <w:p w14:paraId="79348D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CF92F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026B6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29. С рибосомой взаимодействует петля транспортной РНК:</w:t>
      </w:r>
    </w:p>
    <w:p w14:paraId="4878B00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Дигидроуридиловая</w:t>
      </w:r>
    </w:p>
    <w:p w14:paraId="3FB96C3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Псевдоуридиловая</w:t>
      </w:r>
    </w:p>
    <w:p w14:paraId="22777DC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Дополнительная</w:t>
      </w:r>
    </w:p>
    <w:p w14:paraId="06CD152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BEB3F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30. Процессинг – это:</w:t>
      </w:r>
    </w:p>
    <w:p w14:paraId="49D1EC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Синтез РНК;</w:t>
      </w:r>
    </w:p>
    <w:p w14:paraId="5EB59E0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Созревание РНК;</w:t>
      </w:r>
    </w:p>
    <w:p w14:paraId="487465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Созревание ДНК.</w:t>
      </w:r>
    </w:p>
    <w:p w14:paraId="2B6EB6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391511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31. Репликация – это:</w:t>
      </w:r>
    </w:p>
    <w:p w14:paraId="7014965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копирование ДНК с образованием 2-х идентичных дочерних молекул;</w:t>
      </w:r>
    </w:p>
    <w:p w14:paraId="444DEE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процесс переписывания информации с ДНК на РНК;</w:t>
      </w:r>
    </w:p>
    <w:p w14:paraId="56778A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процесс синтеза белка.</w:t>
      </w:r>
    </w:p>
    <w:p w14:paraId="306AF3B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5FE578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32. В репликации ДНК участвует совокупность ферментов и белков. которые образуют:</w:t>
      </w:r>
    </w:p>
    <w:p w14:paraId="4F61037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репликазу;</w:t>
      </w:r>
    </w:p>
    <w:p w14:paraId="67338D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рестриктазу;</w:t>
      </w:r>
    </w:p>
    <w:p w14:paraId="7AAE6D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реплисому.</w:t>
      </w:r>
    </w:p>
    <w:p w14:paraId="5C1B826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8FA26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33. Основной фермент репликации:</w:t>
      </w:r>
    </w:p>
    <w:p w14:paraId="26B7A3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ДНК-полимераза;</w:t>
      </w:r>
    </w:p>
    <w:p w14:paraId="58C273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геликаза;</w:t>
      </w:r>
    </w:p>
    <w:p w14:paraId="69D70F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лигаза.</w:t>
      </w:r>
    </w:p>
    <w:p w14:paraId="23E700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1FE2F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34. Начало репликации связано с образованием:</w:t>
      </w:r>
    </w:p>
    <w:p w14:paraId="7509D5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репликационной вилки и глазка;</w:t>
      </w:r>
    </w:p>
    <w:p w14:paraId="3E11872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праймеров;</w:t>
      </w:r>
    </w:p>
    <w:p w14:paraId="3C2E33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фрагментов ДНК на ведущей и отстающей цепи.</w:t>
      </w:r>
    </w:p>
    <w:p w14:paraId="254D6D1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1906F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35. За расплетение молекулы ДНК ответственен фермент:</w:t>
      </w:r>
    </w:p>
    <w:p w14:paraId="102FF0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ДНК – полимераза;</w:t>
      </w:r>
    </w:p>
    <w:p w14:paraId="019D50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лигаза;</w:t>
      </w:r>
    </w:p>
    <w:p w14:paraId="300FD97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геликаза.</w:t>
      </w:r>
    </w:p>
    <w:p w14:paraId="7BA138C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1CA7A1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36. Механизм репликации ДНК является:</w:t>
      </w:r>
    </w:p>
    <w:p w14:paraId="2584BD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полуконсервативным;</w:t>
      </w:r>
    </w:p>
    <w:p w14:paraId="5CD1CD7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консервативным;</w:t>
      </w:r>
    </w:p>
    <w:p w14:paraId="04E53CD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неконсервативным.</w:t>
      </w:r>
    </w:p>
    <w:p w14:paraId="6A89E82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6F219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37. Для осуществления процесса репликации в нуклеоплазме необходимо наличие:</w:t>
      </w:r>
    </w:p>
    <w:p w14:paraId="2C31E7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нуклеозидмонофосфатов;</w:t>
      </w:r>
    </w:p>
    <w:p w14:paraId="2F7CAE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нуклеозиддифосфатов;</w:t>
      </w:r>
    </w:p>
    <w:p w14:paraId="752D95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нуклеозидтрифосфатов.</w:t>
      </w:r>
    </w:p>
    <w:p w14:paraId="2B1BAB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E959E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38. Синтез дочерних цепей  ДНК осуществляется:</w:t>
      </w:r>
    </w:p>
    <w:p w14:paraId="0FCA3E7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 от 5 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>/</w:t>
      </w:r>
      <w:r>
        <w:rPr>
          <w:rFonts w:hint="default" w:ascii="Times New Roman" w:hAnsi="Times New Roman" w:cs="Times New Roman"/>
          <w:sz w:val="28"/>
          <w:szCs w:val="28"/>
        </w:rPr>
        <w:t xml:space="preserve"> конца к 3 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 xml:space="preserve">/ </w:t>
      </w:r>
      <w:r>
        <w:rPr>
          <w:rFonts w:hint="default" w:ascii="Times New Roman" w:hAnsi="Times New Roman" w:cs="Times New Roman"/>
          <w:sz w:val="28"/>
          <w:szCs w:val="28"/>
        </w:rPr>
        <w:t xml:space="preserve"> концу;</w:t>
      </w:r>
    </w:p>
    <w:p w14:paraId="7805C82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Б от 3 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>/</w:t>
      </w:r>
      <w:r>
        <w:rPr>
          <w:rFonts w:hint="default" w:ascii="Times New Roman" w:hAnsi="Times New Roman" w:cs="Times New Roman"/>
          <w:sz w:val="28"/>
          <w:szCs w:val="28"/>
        </w:rPr>
        <w:t xml:space="preserve"> конца к 5 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 xml:space="preserve">/ </w:t>
      </w:r>
      <w:r>
        <w:rPr>
          <w:rFonts w:hint="default" w:ascii="Times New Roman" w:hAnsi="Times New Roman" w:cs="Times New Roman"/>
          <w:sz w:val="28"/>
          <w:szCs w:val="28"/>
        </w:rPr>
        <w:t xml:space="preserve"> концу;</w:t>
      </w:r>
    </w:p>
    <w:p w14:paraId="17553DD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на ведущей и отстающей цепях направление синтеза противоположно.</w:t>
      </w:r>
    </w:p>
    <w:p w14:paraId="51EE4A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20A87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39. Фрагмент Оказаки – это:</w:t>
      </w:r>
    </w:p>
    <w:p w14:paraId="3236D82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короткий участок отстающей цепи ДНК;</w:t>
      </w:r>
    </w:p>
    <w:p w14:paraId="1F1D13F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длинный участок ведущей цепи ДНК;</w:t>
      </w:r>
    </w:p>
    <w:p w14:paraId="28765D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участок материнской цепи ДНК.</w:t>
      </w:r>
    </w:p>
    <w:p w14:paraId="0364E74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25EE75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40. Репликация ДНК у эукариот протекает:</w:t>
      </w:r>
    </w:p>
    <w:p w14:paraId="747152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быстрее, чем у прокариот;</w:t>
      </w:r>
    </w:p>
    <w:p w14:paraId="46BFDA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медленнее, чем у прокариот;</w:t>
      </w:r>
    </w:p>
    <w:p w14:paraId="3CCCCC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 такой же скоростью, как у прокариот.</w:t>
      </w:r>
    </w:p>
    <w:p w14:paraId="3F69CA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409585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41. Транскрипция – это:</w:t>
      </w:r>
    </w:p>
    <w:p w14:paraId="60B3912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Процесс самокопирования ДНК с образованием двух идентичных дочерних молекул;</w:t>
      </w:r>
    </w:p>
    <w:p w14:paraId="4028FC1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Процесс переписывания информации, содержащейся в РНК, в форме ДНК.</w:t>
      </w:r>
    </w:p>
    <w:p w14:paraId="1BC43BC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Процесс переписывания информации, содержащейся в ДНК, в форме РНК.</w:t>
      </w:r>
    </w:p>
    <w:p w14:paraId="1D3B8A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ECF6C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42. Основной фермент транскрипции:</w:t>
      </w:r>
    </w:p>
    <w:p w14:paraId="524A39E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ДНК-полимераза;</w:t>
      </w:r>
    </w:p>
    <w:p w14:paraId="065FF54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РНК-полимераза;</w:t>
      </w:r>
    </w:p>
    <w:p w14:paraId="3502C13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рестриктаза.</w:t>
      </w:r>
    </w:p>
    <w:p w14:paraId="7270652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47C0D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43. Сходство процессов репликации и транскрипции заключается в том, что:</w:t>
      </w:r>
    </w:p>
    <w:p w14:paraId="03F58C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синтез дочерних молекул осуществляется в направлении 5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>/</w:t>
      </w:r>
      <w:r>
        <w:rPr>
          <w:rFonts w:hint="default" w:ascii="Times New Roman" w:hAnsi="Times New Roman" w:cs="Times New Roman"/>
          <w:sz w:val="28"/>
          <w:szCs w:val="28"/>
        </w:rPr>
        <w:t xml:space="preserve"> </w:t>
      </w:r>
      <w:r>
        <w:rPr>
          <w:rFonts w:hint="default" w:ascii="Times New Roman" w:hAnsi="Times New Roman" w:cs="Times New Roman"/>
          <w:sz w:val="28"/>
          <w:szCs w:val="28"/>
        </w:rPr>
        <w:sym w:font="Symbol" w:char="F0AE"/>
      </w:r>
      <w:r>
        <w:rPr>
          <w:rFonts w:hint="default" w:ascii="Times New Roman" w:hAnsi="Times New Roman" w:cs="Times New Roman"/>
          <w:sz w:val="28"/>
          <w:szCs w:val="28"/>
        </w:rPr>
        <w:t xml:space="preserve"> 3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>/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 w14:paraId="06DFDE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движущая сила – гидролиз пирофосфата;</w:t>
      </w:r>
    </w:p>
    <w:p w14:paraId="2149F9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верны оба варианта ответа.</w:t>
      </w:r>
    </w:p>
    <w:p w14:paraId="0B12A31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7A9DD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44. Отличие процессов репликации и транскрипции:</w:t>
      </w:r>
    </w:p>
    <w:p w14:paraId="40A1DD5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при репликации материнская молекула ДНК разрушается, а при транскрипции – сохраняется;</w:t>
      </w:r>
    </w:p>
    <w:p w14:paraId="78A0D0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Б для функционирования основного фермента репликации необходимы ионы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Mg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hint="default" w:ascii="Times New Roman" w:hAnsi="Times New Roman" w:cs="Times New Roman"/>
          <w:sz w:val="28"/>
          <w:szCs w:val="28"/>
        </w:rPr>
        <w:t xml:space="preserve">, а транскрипции –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Fe</w:t>
      </w:r>
      <w:r>
        <w:rPr>
          <w:rFonts w:hint="default" w:ascii="Times New Roman" w:hAnsi="Times New Roman" w:cs="Times New Roman"/>
          <w:sz w:val="28"/>
          <w:szCs w:val="28"/>
          <w:vertAlign w:val="superscript"/>
        </w:rPr>
        <w:t>2+</w:t>
      </w:r>
      <w:r>
        <w:rPr>
          <w:rFonts w:hint="default" w:ascii="Times New Roman" w:hAnsi="Times New Roman" w:cs="Times New Roman"/>
          <w:sz w:val="28"/>
          <w:szCs w:val="28"/>
        </w:rPr>
        <w:t>;</w:t>
      </w:r>
    </w:p>
    <w:p w14:paraId="59442BE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В в активном центре полимеразы транскрипции находятся ионы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Zn</w:t>
      </w:r>
      <w:r>
        <w:rPr>
          <w:rFonts w:hint="default" w:ascii="Times New Roman" w:hAnsi="Times New Roman" w:cs="Times New Roman"/>
          <w:sz w:val="28"/>
          <w:szCs w:val="28"/>
        </w:rPr>
        <w:t xml:space="preserve">, а репликации – </w:t>
      </w:r>
      <w:r>
        <w:rPr>
          <w:rFonts w:hint="default" w:ascii="Times New Roman" w:hAnsi="Times New Roman" w:cs="Times New Roman"/>
          <w:sz w:val="28"/>
          <w:szCs w:val="28"/>
          <w:lang w:val="en-US"/>
        </w:rPr>
        <w:t>Li</w:t>
      </w:r>
      <w:r>
        <w:rPr>
          <w:rFonts w:hint="default" w:ascii="Times New Roman" w:hAnsi="Times New Roman" w:cs="Times New Roman"/>
          <w:sz w:val="28"/>
          <w:szCs w:val="28"/>
        </w:rPr>
        <w:t>.</w:t>
      </w:r>
    </w:p>
    <w:p w14:paraId="1216D26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  <w:lang w:val="en-US"/>
        </w:rPr>
      </w:pPr>
    </w:p>
    <w:p w14:paraId="48C581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45. В процессе транскрипции участвует:</w:t>
      </w:r>
    </w:p>
    <w:p w14:paraId="5CB039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только одна из двух цепей материнской молекулы ДНК – смысловая;</w:t>
      </w:r>
    </w:p>
    <w:p w14:paraId="6BDBB8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только одна из двух цепей материнской молекулы ДНК – антисмысловая;</w:t>
      </w:r>
    </w:p>
    <w:p w14:paraId="15415F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любая из двух цепей материнской молекулы ДНК.</w:t>
      </w:r>
    </w:p>
    <w:p w14:paraId="719CCD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2BE505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46. Участок ДНК, с которым связывается РНК-полимераза, называется:</w:t>
      </w:r>
    </w:p>
    <w:p w14:paraId="00FED48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промотор;</w:t>
      </w:r>
    </w:p>
    <w:p w14:paraId="7C346FF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терминатор;</w:t>
      </w:r>
    </w:p>
    <w:p w14:paraId="794D56D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транскриптон.</w:t>
      </w:r>
    </w:p>
    <w:p w14:paraId="61D8DB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DA340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47. В закрытом комплексе РНК-полимеразы и материнской цепи ДНК:</w:t>
      </w:r>
    </w:p>
    <w:p w14:paraId="5CAE52B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цепь ДНК расплетена;</w:t>
      </w:r>
    </w:p>
    <w:p w14:paraId="737C26E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цепь ДНК не расплетена;</w:t>
      </w:r>
    </w:p>
    <w:p w14:paraId="0E67339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цепь ДНК разрушена.</w:t>
      </w:r>
    </w:p>
    <w:p w14:paraId="1FE9AD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C5BC7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48. Кодон инициации – участок цепи, определяющий:</w:t>
      </w:r>
    </w:p>
    <w:p w14:paraId="22A8C9D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конец синтеза  мРНК;</w:t>
      </w:r>
    </w:p>
    <w:p w14:paraId="4AC5CF9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начало транскрипции РНК;</w:t>
      </w:r>
    </w:p>
    <w:p w14:paraId="2D82119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последовательность нуклеотидов в РНК.</w:t>
      </w:r>
    </w:p>
    <w:p w14:paraId="3EBE56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08F86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49. Терминация осуществляется в результате:</w:t>
      </w:r>
    </w:p>
    <w:p w14:paraId="4EE0ACA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замедления движения РНК-полимеразы;</w:t>
      </w:r>
    </w:p>
    <w:p w14:paraId="5944667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ускорения движения РНК-полимеразы;</w:t>
      </w:r>
    </w:p>
    <w:p w14:paraId="125F959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сплетения цепей материнской молекулы ДНК.</w:t>
      </w:r>
    </w:p>
    <w:p w14:paraId="66B8BD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493F4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50. В результате транскрипции образуется:</w:t>
      </w:r>
    </w:p>
    <w:p w14:paraId="7EA5F5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только матричная РНК;</w:t>
      </w:r>
    </w:p>
    <w:p w14:paraId="4F3CA9C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только транспортная РНК;</w:t>
      </w:r>
    </w:p>
    <w:p w14:paraId="57CF492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все типы РНК клетки.</w:t>
      </w:r>
    </w:p>
    <w:p w14:paraId="0025C60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CD804F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51. Синтез белка обозначают термином:</w:t>
      </w:r>
    </w:p>
    <w:p w14:paraId="3432F47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А репликация; </w:t>
      </w:r>
    </w:p>
    <w:p w14:paraId="62B83FC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транскрипция;</w:t>
      </w:r>
    </w:p>
    <w:p w14:paraId="54DC32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трансляция;</w:t>
      </w:r>
    </w:p>
    <w:p w14:paraId="7D99C6F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D98A6F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 xml:space="preserve">52. Основной фермент трансляции: </w:t>
      </w:r>
    </w:p>
    <w:p w14:paraId="0FE88CB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ДНК-полимераза;</w:t>
      </w:r>
    </w:p>
    <w:p w14:paraId="2F8A934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аминоацил-тРНК-синтетаза;</w:t>
      </w:r>
    </w:p>
    <w:p w14:paraId="5E2B250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лигаза.</w:t>
      </w:r>
    </w:p>
    <w:p w14:paraId="4FA7942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1B30F8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53. При активации аминокислота:</w:t>
      </w:r>
    </w:p>
    <w:p w14:paraId="050EC58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присоединяется к т РНК;</w:t>
      </w:r>
    </w:p>
    <w:p w14:paraId="2BE0722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фосфорилируется;</w:t>
      </w:r>
    </w:p>
    <w:p w14:paraId="067219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верны оба варианта ответа</w:t>
      </w:r>
    </w:p>
    <w:p w14:paraId="2D76108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051B703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54. Рибосомы в процессе трансляции соединяются в структуру, называемую:</w:t>
      </w:r>
    </w:p>
    <w:p w14:paraId="124B0F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шероховатая ЭПС;</w:t>
      </w:r>
    </w:p>
    <w:p w14:paraId="4497218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полисома;</w:t>
      </w:r>
    </w:p>
    <w:p w14:paraId="74C6505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полимер.</w:t>
      </w:r>
    </w:p>
    <w:p w14:paraId="2C1DA6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65A5025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55. Кодон инициации кодирует аминокислоту:</w:t>
      </w:r>
    </w:p>
    <w:p w14:paraId="627CB07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лизин;</w:t>
      </w:r>
    </w:p>
    <w:p w14:paraId="5CDE2BB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аспарагин;</w:t>
      </w:r>
    </w:p>
    <w:p w14:paraId="0EC4DD9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метионин.</w:t>
      </w:r>
    </w:p>
    <w:p w14:paraId="60703CC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B067B3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56. К аминоацильному участку рибосомы во время трансляции может присоединяться:</w:t>
      </w:r>
    </w:p>
    <w:p w14:paraId="0E314D3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только инициаторная т РНК;</w:t>
      </w:r>
    </w:p>
    <w:p w14:paraId="345AE6E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все т РНК, несущие аминокислоту;</w:t>
      </w:r>
    </w:p>
    <w:p w14:paraId="23A9D9E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все т РНК, несущие аминокислоту, кроме инициаторной.</w:t>
      </w:r>
    </w:p>
    <w:p w14:paraId="11EE02C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7475359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57. Участок на большой субчастице рибосомы, где локализуется строящийся пептид, называется:</w:t>
      </w:r>
    </w:p>
    <w:p w14:paraId="2C24AD9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аминоацильный;</w:t>
      </w:r>
    </w:p>
    <w:p w14:paraId="74F05F0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пептидильный;</w:t>
      </w:r>
    </w:p>
    <w:p w14:paraId="546C796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инициирующий.</w:t>
      </w:r>
    </w:p>
    <w:p w14:paraId="5A5B8C1B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331599F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58. Процесс элонгации в трансляции – это:</w:t>
      </w:r>
    </w:p>
    <w:p w14:paraId="6C99F6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начало синтеза белка;</w:t>
      </w:r>
    </w:p>
    <w:p w14:paraId="5C7E844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удлинение полипептидной цепи белка;</w:t>
      </w:r>
    </w:p>
    <w:p w14:paraId="3C573D6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окончание синтеза белка.</w:t>
      </w:r>
    </w:p>
    <w:p w14:paraId="74736D0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43FAD69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59. Изменение последовательности нуклеотидов в ДНК – это:</w:t>
      </w:r>
    </w:p>
    <w:p w14:paraId="7B9A1A2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хромосомная мутация;</w:t>
      </w:r>
    </w:p>
    <w:p w14:paraId="74C9556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генная мутация;</w:t>
      </w:r>
    </w:p>
    <w:p w14:paraId="57AB897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геномная мутация.</w:t>
      </w:r>
    </w:p>
    <w:p w14:paraId="41728F3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5C2000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60. Мобильные генетические элементы были открыты:</w:t>
      </w:r>
    </w:p>
    <w:p w14:paraId="27A390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А Мак-Клинток;</w:t>
      </w:r>
    </w:p>
    <w:p w14:paraId="37CAEC9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Б Корнбергом;</w:t>
      </w:r>
    </w:p>
    <w:p w14:paraId="59EB696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</w:rPr>
        <w:t>В Жакобом и Моно.</w:t>
      </w:r>
    </w:p>
    <w:p w14:paraId="330ABBDA">
      <w:pPr>
        <w:jc w:val="center"/>
        <w:rPr>
          <w:rFonts w:ascii="Arial" w:hAnsi="Arial" w:cs="Arial"/>
          <w:b/>
          <w:bCs/>
        </w:rPr>
      </w:pPr>
    </w:p>
    <w:p w14:paraId="1C6EE14B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ОТВЕТЫ:</w:t>
      </w:r>
    </w:p>
    <w:p w14:paraId="6E91E653">
      <w:pPr>
        <w:jc w:val="center"/>
        <w:rPr>
          <w:rFonts w:ascii="Arial" w:hAnsi="Arial" w:cs="Arial"/>
          <w:b/>
          <w:bCs/>
        </w:rPr>
      </w:pPr>
    </w:p>
    <w:p w14:paraId="694717B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 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31. А</w:t>
      </w:r>
    </w:p>
    <w:p w14:paraId="6888CC9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2. 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32. В</w:t>
      </w:r>
    </w:p>
    <w:p w14:paraId="6C51D05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3. 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33. А</w:t>
      </w:r>
    </w:p>
    <w:p w14:paraId="65DDB1B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4. 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34. А</w:t>
      </w:r>
    </w:p>
    <w:p w14:paraId="037801C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5.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35. В</w:t>
      </w:r>
    </w:p>
    <w:p w14:paraId="4CB69D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6. 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36. А</w:t>
      </w:r>
    </w:p>
    <w:p w14:paraId="0ACB45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7.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37. В</w:t>
      </w:r>
    </w:p>
    <w:p w14:paraId="734C812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8.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38. А</w:t>
      </w:r>
    </w:p>
    <w:p w14:paraId="3FE05F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9.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39. А</w:t>
      </w:r>
    </w:p>
    <w:p w14:paraId="6469A8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10. 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40. Б</w:t>
      </w:r>
    </w:p>
    <w:p w14:paraId="24BA607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11.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41. В</w:t>
      </w:r>
    </w:p>
    <w:p w14:paraId="2706CAA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12.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42. Б</w:t>
      </w:r>
    </w:p>
    <w:p w14:paraId="0F967F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13. 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43. В</w:t>
      </w:r>
    </w:p>
    <w:p w14:paraId="076C4B0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14. 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44. А</w:t>
      </w:r>
    </w:p>
    <w:p w14:paraId="2CBF9D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15.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45. А</w:t>
      </w:r>
    </w:p>
    <w:p w14:paraId="2B92FF0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16. 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46. А</w:t>
      </w:r>
    </w:p>
    <w:p w14:paraId="2BF8E7B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17.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47. Б</w:t>
      </w:r>
    </w:p>
    <w:p w14:paraId="12C4AB8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18. 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48. Б</w:t>
      </w:r>
    </w:p>
    <w:p w14:paraId="3C55BDE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19. 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49. А</w:t>
      </w:r>
    </w:p>
    <w:p w14:paraId="640FC6D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20. 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50. В</w:t>
      </w:r>
    </w:p>
    <w:p w14:paraId="5603810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21. 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51. В</w:t>
      </w:r>
    </w:p>
    <w:p w14:paraId="1D5CDED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22. В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52. Б</w:t>
      </w:r>
    </w:p>
    <w:p w14:paraId="571A451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23.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53. В</w:t>
      </w:r>
    </w:p>
    <w:p w14:paraId="781B363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24. 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54. Б</w:t>
      </w:r>
    </w:p>
    <w:p w14:paraId="2FD50D3D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25.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55. В</w:t>
      </w:r>
    </w:p>
    <w:p w14:paraId="5D6B6A2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26.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56. А</w:t>
      </w:r>
    </w:p>
    <w:p w14:paraId="0E53C7D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27.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57. Б</w:t>
      </w:r>
    </w:p>
    <w:p w14:paraId="103E9E8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28. А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58. Б</w:t>
      </w:r>
    </w:p>
    <w:p w14:paraId="0499441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29.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59. Б</w:t>
      </w:r>
    </w:p>
    <w:p w14:paraId="0540D1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default" w:ascii="Times New Roman" w:hAnsi="Times New Roman" w:cs="Times New Roman"/>
          <w:sz w:val="28"/>
          <w:szCs w:val="28"/>
        </w:rPr>
      </w:pPr>
      <w:r>
        <w:rPr>
          <w:rFonts w:ascii="Arial" w:hAnsi="Arial" w:cs="Arial"/>
        </w:rPr>
        <w:t>30. Б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>60. А</w:t>
      </w:r>
      <w:r>
        <w:rPr>
          <w:rFonts w:ascii="Arial" w:hAnsi="Arial" w:cs="Arial"/>
        </w:rPr>
        <w:tab/>
      </w:r>
    </w:p>
    <w:p w14:paraId="44EF174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default" w:ascii="Times New Roman" w:hAnsi="Times New Roman" w:cs="Times New Roman"/>
          <w:sz w:val="28"/>
          <w:szCs w:val="28"/>
        </w:rPr>
      </w:pPr>
    </w:p>
    <w:p w14:paraId="1E084BD2">
      <w:pPr>
        <w:rPr>
          <w:rFonts w:ascii="Times New Roman" w:hAnsi="Times New Roman" w:cs="Times New Roman"/>
          <w:sz w:val="24"/>
          <w:szCs w:val="24"/>
        </w:rPr>
      </w:pPr>
    </w:p>
    <w:p w14:paraId="41E4EF25">
      <w:pPr>
        <w:numPr>
          <w:ilvl w:val="0"/>
          <w:numId w:val="1"/>
        </w:numPr>
        <w:shd w:val="clear"/>
        <w:ind w:left="0" w:leftChars="0" w:firstLine="0" w:firstLineChars="0"/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/>
          <w:bCs/>
          <w:sz w:val="28"/>
          <w:szCs w:val="28"/>
          <w:lang w:val="ru-RU"/>
        </w:rPr>
        <w:t>Задания для выполнения контрольной работы</w:t>
      </w:r>
    </w:p>
    <w:p w14:paraId="76976562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Контрольная работа №1:</w:t>
      </w:r>
    </w:p>
    <w:p w14:paraId="17D2BAD8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Биохимия, как наука. </w:t>
      </w:r>
    </w:p>
    <w:p w14:paraId="4A3EF1B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Химический элементарный и молекулярный состав живых организмов</w:t>
      </w:r>
    </w:p>
    <w:p w14:paraId="3719416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Функции белков. Содержание их в живых организмах</w:t>
      </w:r>
    </w:p>
    <w:p w14:paraId="6EE69C72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Аминокислоты, как структурные компоненты белковых молекул (строение, свойства, классификации)</w:t>
      </w:r>
    </w:p>
    <w:p w14:paraId="521DAADB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Строение и уровни организации белков</w:t>
      </w:r>
    </w:p>
    <w:p w14:paraId="1A0876A9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Физико-химические свойства белков</w:t>
      </w:r>
    </w:p>
    <w:p w14:paraId="520385E5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Классификации белков. Примеры и характеристика простых белков</w:t>
      </w:r>
    </w:p>
    <w:p w14:paraId="366CD054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Химия сложных белков</w:t>
      </w:r>
    </w:p>
    <w:p w14:paraId="6412F46A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Химическая природа и строение ферментов</w:t>
      </w:r>
    </w:p>
    <w:p w14:paraId="2B8EB90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Свойства ферментов. Механизм их действия.</w:t>
      </w:r>
    </w:p>
    <w:p w14:paraId="4BE08DA8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Номенклатура и классификация ферментов</w:t>
      </w:r>
    </w:p>
    <w:p w14:paraId="7681412D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Общая характеристика и классификация витаминов.</w:t>
      </w:r>
    </w:p>
    <w:p w14:paraId="6BEF1C4D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Характеристика витаминов, растворимых в жирах.</w:t>
      </w:r>
    </w:p>
    <w:p w14:paraId="42892DA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Витамины, растворимые в воде.</w:t>
      </w:r>
    </w:p>
    <w:p w14:paraId="6460EA0F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Характеристика гормонов: свойства, классификации. Примеры гормонов центральных и периферических эндокринных желез.</w:t>
      </w:r>
    </w:p>
    <w:p w14:paraId="2AD2766F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Классификация и биологическая роль нуклеиновых кислот.</w:t>
      </w:r>
    </w:p>
    <w:p w14:paraId="64A20247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Структурные компоненты и пространственная организация нуклеиновых кислот</w:t>
      </w:r>
    </w:p>
    <w:p w14:paraId="76B0969A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Общая характеристика углеводов (биологические функции, практическое применение, классификации). </w:t>
      </w:r>
    </w:p>
    <w:p w14:paraId="3CCB732D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Моносахариды: примеры, строение, характеристика</w:t>
      </w:r>
    </w:p>
    <w:p w14:paraId="784EC752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Характеристика олигосахаридов</w:t>
      </w:r>
    </w:p>
    <w:p w14:paraId="19DC549C">
      <w:pPr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firstLine="0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Примеры и характеристика полисахаридов</w:t>
      </w:r>
    </w:p>
    <w:p w14:paraId="12FD75C7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</w:p>
    <w:p w14:paraId="06F6F6A6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Контрольная работа №2</w:t>
      </w:r>
    </w:p>
    <w:p w14:paraId="3CC4DDB9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Общая характеристика липидов (функции и классификация).</w:t>
      </w:r>
    </w:p>
    <w:p w14:paraId="03A1029F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Характеристика жирных кислот.</w:t>
      </w:r>
    </w:p>
    <w:p w14:paraId="04C6740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Характеристика простых липидов</w:t>
      </w:r>
    </w:p>
    <w:p w14:paraId="776CA15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Сложные липиды: основные группы, строение, характеристика</w:t>
      </w:r>
    </w:p>
    <w:p w14:paraId="46B61EBB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Введение в обмен веществ. Биологическое окисление.</w:t>
      </w:r>
    </w:p>
    <w:p w14:paraId="1BFE267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Окислительное фосфорилирование. Дыхательная цепь транспорта электронов.</w:t>
      </w:r>
    </w:p>
    <w:p w14:paraId="08D6D285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Переваривание и всасывание углеводов</w:t>
      </w:r>
    </w:p>
    <w:p w14:paraId="32CE5E1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Синтез и распад гликогена</w:t>
      </w:r>
    </w:p>
    <w:p w14:paraId="08531D82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Гликолиз. Брожение.</w:t>
      </w:r>
    </w:p>
    <w:p w14:paraId="6EFE19A7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Биосинтез глюкозы (глюконеогенез)</w:t>
      </w:r>
    </w:p>
    <w:p w14:paraId="54F689D6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Общие принципы регуляции обмена углеводов</w:t>
      </w:r>
    </w:p>
    <w:p w14:paraId="3CBDA93A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Нарушения углеводного обмена</w:t>
      </w:r>
    </w:p>
    <w:p w14:paraId="494B2022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Окислительное декарбоксилирование пировиноградной кислоты</w:t>
      </w:r>
    </w:p>
    <w:p w14:paraId="0D42626E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Цикл трикарбоновых кислот (цикл Кребса)</w:t>
      </w:r>
    </w:p>
    <w:p w14:paraId="18FA5D22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Переваривание, всасывание и транспорт липидов. </w:t>
      </w:r>
    </w:p>
    <w:p w14:paraId="15DABA76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Катаболизм триацилглицеролов. Окисление жирных кислот</w:t>
      </w:r>
    </w:p>
    <w:p w14:paraId="0E5B5324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Биосинтез липидов (синтез жирных кислот и триацилглицеролов)</w:t>
      </w:r>
    </w:p>
    <w:p w14:paraId="44E12761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Регуляция липидного обмена</w:t>
      </w:r>
    </w:p>
    <w:p w14:paraId="359DB218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Нарушения липидного обмена</w:t>
      </w:r>
    </w:p>
    <w:p w14:paraId="75C66B26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Переваривание и всасывание белков (Протеолиз)</w:t>
      </w:r>
    </w:p>
    <w:p w14:paraId="26A2F74F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 xml:space="preserve">Катаболизм аминокислот (дезаминирование, трансаминирование, трансдезаминирование) </w:t>
      </w:r>
    </w:p>
    <w:p w14:paraId="760554AF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Метаболизм безазотистых компонентов аминокислот</w:t>
      </w:r>
    </w:p>
    <w:p w14:paraId="52AFD4BA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Токсичность аммиака и пути его обезвреживания и выведения.</w:t>
      </w:r>
    </w:p>
    <w:p w14:paraId="72774220">
      <w:pPr>
        <w:keepNext w:val="0"/>
        <w:keepLines w:val="0"/>
        <w:pageBreakBefore w:val="0"/>
        <w:widowControl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425" w:leftChars="0" w:hanging="425" w:firstLine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/>
          <w:b w:val="0"/>
          <w:bCs w:val="0"/>
          <w:sz w:val="28"/>
          <w:szCs w:val="28"/>
          <w:lang w:val="ru-RU"/>
        </w:rPr>
        <w:t>Нарушения белкового обмена</w:t>
      </w:r>
    </w:p>
    <w:p w14:paraId="54BC6B5A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</w:rPr>
      </w:pPr>
    </w:p>
    <w:p w14:paraId="463227E6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  <w:t xml:space="preserve">Из каждой контрольной работы студент выбирает по 2 вопроса (суммарно будет четыре вопроса). Вопросы, выбранные студентами, не должны повторяться и пересекаться с вопросами других обучающихся в группе. </w:t>
      </w:r>
      <w:r>
        <w:rPr>
          <w:rFonts w:hint="default" w:ascii="Times New Roman" w:hAnsi="Times New Roman" w:cs="Times New Roman"/>
          <w:sz w:val="28"/>
          <w:szCs w:val="28"/>
        </w:rPr>
        <w:t>В конце работы приводятся ссылки на источники литературы, которые использовались при е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ё</w:t>
      </w:r>
      <w:r>
        <w:rPr>
          <w:rFonts w:hint="default" w:ascii="Times New Roman" w:hAnsi="Times New Roman" w:cs="Times New Roman"/>
          <w:sz w:val="28"/>
          <w:szCs w:val="28"/>
        </w:rPr>
        <w:t xml:space="preserve"> выполнении</w:t>
      </w:r>
      <w:r>
        <w:rPr>
          <w:rFonts w:hint="default" w:ascii="Times New Roman" w:hAnsi="Times New Roman" w:cs="Times New Roman"/>
          <w:sz w:val="28"/>
          <w:szCs w:val="28"/>
          <w:lang w:val="ru-RU"/>
        </w:rPr>
        <w:t>.</w:t>
      </w:r>
    </w:p>
    <w:p w14:paraId="249BB3A5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p w14:paraId="0EED2E13">
      <w:pPr>
        <w:numPr>
          <w:ilvl w:val="0"/>
          <w:numId w:val="1"/>
        </w:numPr>
        <w:spacing w:after="0" w:line="240" w:lineRule="auto"/>
        <w:ind w:left="0" w:leftChars="0" w:firstLine="0" w:firstLineChars="0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>Вопросы к экзамену:</w:t>
      </w:r>
    </w:p>
    <w:p w14:paraId="785C8386">
      <w:pPr>
        <w:spacing w:after="0" w:line="240" w:lineRule="auto"/>
        <w:ind w:firstLine="567"/>
        <w:jc w:val="both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</w:p>
    <w:p w14:paraId="071F4438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Биохимия, как наука.</w:t>
      </w:r>
    </w:p>
    <w:p w14:paraId="2ADD5E55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Химический элементарный и молекулярный состав живых организмов</w:t>
      </w:r>
    </w:p>
    <w:p w14:paraId="3339532D"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Функции белков. Содержание их в живых организмах</w:t>
      </w:r>
    </w:p>
    <w:p w14:paraId="722C7741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 xml:space="preserve">4.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Аминокислоты, как структурные компоненты белковых молекул (строение, свойства, классификации)</w:t>
      </w:r>
    </w:p>
    <w:p w14:paraId="184E1103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5.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Строение и уровни организации белков</w:t>
      </w:r>
    </w:p>
    <w:p w14:paraId="43670C5E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6.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Физико-химические свойства белков</w:t>
      </w:r>
    </w:p>
    <w:p w14:paraId="7CE3195A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7.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Классификации белков. Примеры и характеристика простых белков</w:t>
      </w:r>
    </w:p>
    <w:p w14:paraId="3360A0EA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8.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Химия сложных белков</w:t>
      </w:r>
    </w:p>
    <w:p w14:paraId="10D63731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9.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Химическая природа и строение ферментов</w:t>
      </w:r>
    </w:p>
    <w:p w14:paraId="226BFE56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10.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Свойства ферментов. Механизм их действия.</w:t>
      </w:r>
    </w:p>
    <w:p w14:paraId="40676492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Номенклатура и классификация ферментов</w:t>
      </w:r>
    </w:p>
    <w:p w14:paraId="3F7224DF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Общая характеристика и классификация витаминов.</w:t>
      </w:r>
    </w:p>
    <w:p w14:paraId="737F45FC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Характеристика витаминов, растворимых в жирах.</w:t>
      </w:r>
    </w:p>
    <w:p w14:paraId="10D248E1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Витамины, растворимые в воде.</w:t>
      </w:r>
    </w:p>
    <w:p w14:paraId="07E4A8B8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15.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Характеристика гормонов: свойства, классификации. Примеры гормонов центральных и периферическихэндокринных желез.</w:t>
      </w:r>
    </w:p>
    <w:p w14:paraId="0B600C23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16.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Классификация и биологическая роль нуклеиновых кислот.</w:t>
      </w:r>
    </w:p>
    <w:p w14:paraId="06DDAD5D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17.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Структурные компоненты и пространственная организация нуклеиновых кислот</w:t>
      </w:r>
    </w:p>
    <w:p w14:paraId="4078A717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18.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Общая характеристика углеводов (биологические функции, практическое применение, классификации).</w:t>
      </w:r>
    </w:p>
    <w:p w14:paraId="516EAC52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19.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Моносахариды: примеры, строение, характеристика</w:t>
      </w:r>
    </w:p>
    <w:p w14:paraId="093B8AD6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20.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Характеристика олигосахаридов</w:t>
      </w:r>
    </w:p>
    <w:p w14:paraId="1E3AC955"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Примеры и характеристика полисахаридов</w:t>
      </w:r>
    </w:p>
    <w:p w14:paraId="7D29D0EE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Общая характеристика липидов (функции и классификация).</w:t>
      </w:r>
    </w:p>
    <w:p w14:paraId="349A5E9C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Характеристика жирных кислот.</w:t>
      </w:r>
    </w:p>
    <w:p w14:paraId="7D5967DC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Характеристика простых липидов</w:t>
      </w:r>
    </w:p>
    <w:p w14:paraId="37ECC84D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25.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Сложные липиды: основные группы, строение, характеристика</w:t>
      </w:r>
    </w:p>
    <w:p w14:paraId="5DD905D7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26.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Введение в обмен веществ. Биологическое окисление.</w:t>
      </w:r>
    </w:p>
    <w:p w14:paraId="5CCE002F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27.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Окислительное фосфорилирование. Дыхательная цепь транспорта электронов.</w:t>
      </w:r>
    </w:p>
    <w:p w14:paraId="49800A5D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28.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Переваривание и всасывание углеводов</w:t>
      </w:r>
    </w:p>
    <w:p w14:paraId="63537C3F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29.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Синтез и распад гликогена</w:t>
      </w:r>
    </w:p>
    <w:p w14:paraId="6941F086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30.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Гликолиз. Брожение.</w:t>
      </w:r>
    </w:p>
    <w:p w14:paraId="655152F9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Биосинтез глюкозы (глюконеогенез)</w:t>
      </w:r>
    </w:p>
    <w:p w14:paraId="219FFA10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Общие принципы регуляции обмена углеводов</w:t>
      </w:r>
    </w:p>
    <w:p w14:paraId="5536188C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Нарушения углеводного обмена</w:t>
      </w:r>
    </w:p>
    <w:p w14:paraId="0AD7DA88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Окислительное декарбоксилирование пировиноградной кислоты</w:t>
      </w:r>
    </w:p>
    <w:p w14:paraId="4235B7E7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35.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Цикл трикарбоновых кислот (цикл Кребса)</w:t>
      </w:r>
    </w:p>
    <w:p w14:paraId="1F807F96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36.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Переваривание, всасывание и транспорт липидов.</w:t>
      </w:r>
    </w:p>
    <w:p w14:paraId="0531757C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37.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Катаболизм триацилглицеролов. Окисление жирных кислот</w:t>
      </w:r>
    </w:p>
    <w:p w14:paraId="75B5BB40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38.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Биосинтез липидов (синтез жирных кислот и триацилглицеролов)</w:t>
      </w:r>
    </w:p>
    <w:p w14:paraId="157A1BBF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39.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Регуляция липидного обмена</w:t>
      </w:r>
    </w:p>
    <w:p w14:paraId="0460F851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40.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Нарушения липидного обмена</w:t>
      </w:r>
    </w:p>
    <w:p w14:paraId="1F8A48E0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41.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Переваривание и всасывание белков (Протеолиз)</w:t>
      </w:r>
    </w:p>
    <w:p w14:paraId="5AC92EB4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42.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Катаболизм аминокислот (дезаминирование, трансаминирование, трансдезаминирование)</w:t>
      </w:r>
    </w:p>
    <w:p w14:paraId="1BAD9601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43.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Метаболизм безазотистых компонентов аминокислот</w:t>
      </w:r>
    </w:p>
    <w:p w14:paraId="0C14405B">
      <w:pPr>
        <w:spacing w:before="0" w:beforeAutospacing="0" w:after="0" w:afterAutospacing="0" w:line="238" w:lineRule="auto"/>
        <w:ind w:left="30" w:right="30"/>
        <w:jc w:val="left"/>
        <w:rPr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44.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Токсичность аммиака и пути его обезвреживания и выведения.</w:t>
      </w:r>
    </w:p>
    <w:p w14:paraId="211CE4B1">
      <w:p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45.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>Нарушения белкового обмена</w:t>
      </w:r>
    </w:p>
    <w:p w14:paraId="5DAA917B"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eastAsia="Times New Roman" w:cs="Times New Roman"/>
          <w:color w:val="000000"/>
          <w:sz w:val="28"/>
          <w:szCs w:val="28"/>
          <w:lang w:val="ru-RU"/>
        </w:rPr>
        <w:t>46.</w:t>
      </w:r>
      <w:r>
        <w:rPr>
          <w:rFonts w:hint="default" w:ascii="Times New Roman" w:hAnsi="Times New Roman" w:cs="Times New Roman"/>
          <w:sz w:val="28"/>
          <w:szCs w:val="28"/>
        </w:rPr>
        <w:t xml:space="preserve"> В чем заключается биологическая роль нуклеиновых кислот? </w:t>
      </w:r>
    </w:p>
    <w:p w14:paraId="43405173"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47.</w:t>
      </w:r>
      <w:r>
        <w:rPr>
          <w:rFonts w:hint="default" w:ascii="Times New Roman" w:hAnsi="Times New Roman" w:cs="Times New Roman"/>
          <w:sz w:val="28"/>
          <w:szCs w:val="28"/>
        </w:rPr>
        <w:t xml:space="preserve"> Какие компоненты входят в состав нуклеиновых кислот? </w:t>
      </w:r>
    </w:p>
    <w:p w14:paraId="55606ACD"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48.</w:t>
      </w:r>
      <w:r>
        <w:rPr>
          <w:rFonts w:hint="default" w:ascii="Times New Roman" w:hAnsi="Times New Roman" w:cs="Times New Roman"/>
          <w:sz w:val="28"/>
          <w:szCs w:val="28"/>
        </w:rPr>
        <w:t xml:space="preserve"> Что такое ДНК? Каковы ее основные биологические функции. </w:t>
      </w:r>
    </w:p>
    <w:p w14:paraId="0292C1FA"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49.</w:t>
      </w:r>
      <w:r>
        <w:rPr>
          <w:rFonts w:hint="default" w:ascii="Times New Roman" w:hAnsi="Times New Roman" w:cs="Times New Roman"/>
          <w:sz w:val="28"/>
          <w:szCs w:val="28"/>
        </w:rPr>
        <w:t xml:space="preserve"> На чем основана классификация РНК? Приведите основные классы РНК. Какие функции они выполняют? </w:t>
      </w:r>
    </w:p>
    <w:p w14:paraId="686738BF"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50.</w:t>
      </w:r>
      <w:r>
        <w:rPr>
          <w:rFonts w:hint="default" w:ascii="Times New Roman" w:hAnsi="Times New Roman" w:cs="Times New Roman"/>
          <w:sz w:val="28"/>
          <w:szCs w:val="28"/>
        </w:rPr>
        <w:t xml:space="preserve"> Каким образом нуклеотиды соединяются в полинуклеотидные цепи? Что такое фосфодиэфирная связь? </w:t>
      </w:r>
    </w:p>
    <w:p w14:paraId="7B20F4D7"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51.</w:t>
      </w:r>
      <w:r>
        <w:rPr>
          <w:rFonts w:hint="default" w:ascii="Times New Roman" w:hAnsi="Times New Roman" w:cs="Times New Roman"/>
          <w:sz w:val="28"/>
          <w:szCs w:val="28"/>
        </w:rPr>
        <w:t xml:space="preserve"> Что такое принцип комплементарности? На чем основана комплементарность азотистых оснований? </w:t>
      </w:r>
    </w:p>
    <w:p w14:paraId="65DFB4B2"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52.</w:t>
      </w:r>
      <w:r>
        <w:rPr>
          <w:rFonts w:hint="default" w:ascii="Times New Roman" w:hAnsi="Times New Roman" w:cs="Times New Roman"/>
          <w:sz w:val="28"/>
          <w:szCs w:val="28"/>
        </w:rPr>
        <w:t xml:space="preserve"> Как формируется двойная спираль ДНК? Приведите ее основные особенности. </w:t>
      </w:r>
    </w:p>
    <w:p w14:paraId="11155250"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53.</w:t>
      </w:r>
      <w:r>
        <w:rPr>
          <w:rFonts w:hint="default" w:ascii="Times New Roman" w:hAnsi="Times New Roman" w:cs="Times New Roman"/>
          <w:sz w:val="28"/>
          <w:szCs w:val="28"/>
        </w:rPr>
        <w:t xml:space="preserve"> Что такое генетический код? </w:t>
      </w:r>
    </w:p>
    <w:p w14:paraId="5F064FC0">
      <w:pPr>
        <w:spacing w:after="0" w:line="240" w:lineRule="auto"/>
        <w:contextualSpacing/>
        <w:jc w:val="both"/>
        <w:rPr>
          <w:rFonts w:hint="default" w:ascii="Times New Roman" w:hAnsi="Times New Roman" w:cs="Times New Roman"/>
          <w:sz w:val="28"/>
          <w:szCs w:val="28"/>
        </w:rPr>
      </w:pPr>
      <w:r>
        <w:rPr>
          <w:rFonts w:hint="default" w:ascii="Times New Roman" w:hAnsi="Times New Roman" w:cs="Times New Roman"/>
          <w:sz w:val="28"/>
          <w:szCs w:val="28"/>
          <w:lang w:val="ru-RU"/>
        </w:rPr>
        <w:t>54.</w:t>
      </w:r>
      <w:r>
        <w:rPr>
          <w:rFonts w:hint="default" w:ascii="Times New Roman" w:hAnsi="Times New Roman" w:cs="Times New Roman"/>
          <w:sz w:val="28"/>
          <w:szCs w:val="28"/>
        </w:rPr>
        <w:t xml:space="preserve"> Перечислите основные свойства генетического кода.</w:t>
      </w:r>
    </w:p>
    <w:p w14:paraId="7846D74F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textAlignment w:val="auto"/>
        <w:rPr>
          <w:rFonts w:hint="default" w:ascii="Times New Roman" w:hAnsi="Times New Roman" w:cs="Times New Roman"/>
          <w:sz w:val="28"/>
          <w:szCs w:val="28"/>
          <w:lang w:eastAsia="ru-RU"/>
        </w:rPr>
      </w:pPr>
    </w:p>
    <w:p w14:paraId="523349B2">
      <w:pPr>
        <w:keepNext w:val="0"/>
        <w:keepLines w:val="0"/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Chars="0"/>
        <w:jc w:val="both"/>
        <w:textAlignment w:val="auto"/>
        <w:rPr>
          <w:rFonts w:hint="default" w:ascii="Times New Roman" w:hAnsi="Times New Roman" w:cs="Times New Roman"/>
          <w:b w:val="0"/>
          <w:bCs w:val="0"/>
          <w:sz w:val="28"/>
          <w:szCs w:val="28"/>
          <w:lang w:val="ru-RU"/>
        </w:rPr>
      </w:pPr>
    </w:p>
    <w:sectPr>
      <w:pgSz w:w="11906" w:h="16838"/>
      <w:pgMar w:top="1134" w:right="851" w:bottom="1134" w:left="1701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Palatino Linotype">
    <w:panose1 w:val="02040502050505030304"/>
    <w:charset w:val="00"/>
    <w:family w:val="auto"/>
    <w:pitch w:val="default"/>
    <w:sig w:usb0="E0000287" w:usb1="40000013" w:usb2="00000000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UI Variable Display Light">
    <w:panose1 w:val="00000000000000000000"/>
    <w:charset w:val="00"/>
    <w:family w:val="auto"/>
    <w:pitch w:val="default"/>
    <w:sig w:usb0="A00002FF" w:usb1="0000000B" w:usb2="00000000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EE626C"/>
    <w:multiLevelType w:val="singleLevel"/>
    <w:tmpl w:val="A5EE626C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C929F11D"/>
    <w:multiLevelType w:val="singleLevel"/>
    <w:tmpl w:val="C929F11D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DA7989EF"/>
    <w:multiLevelType w:val="singleLevel"/>
    <w:tmpl w:val="DA7989EF"/>
    <w:lvl w:ilvl="0" w:tentative="0">
      <w:start w:val="1"/>
      <w:numFmt w:val="decimal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4D5B68AE"/>
    <w:multiLevelType w:val="singleLevel"/>
    <w:tmpl w:val="4D5B68AE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DF5"/>
    <w:rsid w:val="00000D56"/>
    <w:rsid w:val="00061B83"/>
    <w:rsid w:val="000C4693"/>
    <w:rsid w:val="00144DAB"/>
    <w:rsid w:val="001601D2"/>
    <w:rsid w:val="001C0F9A"/>
    <w:rsid w:val="00233109"/>
    <w:rsid w:val="00241FE1"/>
    <w:rsid w:val="00250C68"/>
    <w:rsid w:val="002A3FC2"/>
    <w:rsid w:val="0030340D"/>
    <w:rsid w:val="003153B9"/>
    <w:rsid w:val="00323C9A"/>
    <w:rsid w:val="00473FC1"/>
    <w:rsid w:val="00484F5E"/>
    <w:rsid w:val="004E24E6"/>
    <w:rsid w:val="005453AA"/>
    <w:rsid w:val="0055411E"/>
    <w:rsid w:val="0055524B"/>
    <w:rsid w:val="005751AE"/>
    <w:rsid w:val="00657FB5"/>
    <w:rsid w:val="0067278A"/>
    <w:rsid w:val="00690723"/>
    <w:rsid w:val="006F5766"/>
    <w:rsid w:val="007316FA"/>
    <w:rsid w:val="00770DFC"/>
    <w:rsid w:val="008052B0"/>
    <w:rsid w:val="008D479F"/>
    <w:rsid w:val="008D5CF3"/>
    <w:rsid w:val="008F75E1"/>
    <w:rsid w:val="00920E40"/>
    <w:rsid w:val="00930571"/>
    <w:rsid w:val="009C5859"/>
    <w:rsid w:val="009D7A75"/>
    <w:rsid w:val="00A01E81"/>
    <w:rsid w:val="00A60733"/>
    <w:rsid w:val="00A86CEE"/>
    <w:rsid w:val="00B22305"/>
    <w:rsid w:val="00B344AE"/>
    <w:rsid w:val="00BF26A8"/>
    <w:rsid w:val="00C12E5A"/>
    <w:rsid w:val="00CB4280"/>
    <w:rsid w:val="00CB5DF5"/>
    <w:rsid w:val="00D0082A"/>
    <w:rsid w:val="00D2630E"/>
    <w:rsid w:val="00D847F0"/>
    <w:rsid w:val="00DA4DF8"/>
    <w:rsid w:val="00DC295E"/>
    <w:rsid w:val="00DD21FD"/>
    <w:rsid w:val="00DD27B6"/>
    <w:rsid w:val="00DE2F6C"/>
    <w:rsid w:val="00DF2941"/>
    <w:rsid w:val="00E03A93"/>
    <w:rsid w:val="00E174C2"/>
    <w:rsid w:val="00E70890"/>
    <w:rsid w:val="00F15715"/>
    <w:rsid w:val="00F9636D"/>
    <w:rsid w:val="00FA1F03"/>
    <w:rsid w:val="00FA58F9"/>
    <w:rsid w:val="1409114F"/>
    <w:rsid w:val="1C776979"/>
    <w:rsid w:val="21667A16"/>
    <w:rsid w:val="28817483"/>
    <w:rsid w:val="32AE30B1"/>
    <w:rsid w:val="3A322808"/>
    <w:rsid w:val="3C7E45CB"/>
    <w:rsid w:val="3FC43E58"/>
    <w:rsid w:val="4A5B795A"/>
    <w:rsid w:val="6C321C10"/>
    <w:rsid w:val="6CDE73AA"/>
    <w:rsid w:val="702337DA"/>
    <w:rsid w:val="742B746E"/>
    <w:rsid w:val="790F20E2"/>
    <w:rsid w:val="7FA70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2"/>
    <w:basedOn w:val="1"/>
    <w:qFormat/>
    <w:uiPriority w:val="1"/>
    <w:pPr>
      <w:spacing w:before="65"/>
      <w:ind w:left="220" w:right="154"/>
      <w:jc w:val="center"/>
      <w:outlineLvl w:val="1"/>
    </w:pPr>
    <w:rPr>
      <w:rFonts w:ascii="Arial" w:hAnsi="Arial" w:eastAsia="Arial" w:cs="Arial"/>
      <w:b/>
      <w:bCs/>
      <w:sz w:val="30"/>
      <w:szCs w:val="30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styleId="6">
    <w:name w:val="Balloon Text"/>
    <w:basedOn w:val="1"/>
    <w:link w:val="12"/>
    <w:semiHidden/>
    <w:unhideWhenUsed/>
    <w:uiPriority w:val="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7">
    <w:name w:val="Normal (Web)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szCs w:val="24"/>
      <w:lang w:val="en-US" w:eastAsia="zh-CN" w:bidi="ar"/>
    </w:rPr>
  </w:style>
  <w:style w:type="table" w:styleId="8">
    <w:name w:val="Table Grid"/>
    <w:basedOn w:val="4"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9">
    <w:name w:val="List Paragraph"/>
    <w:basedOn w:val="1"/>
    <w:qFormat/>
    <w:uiPriority w:val="1"/>
    <w:pPr>
      <w:ind w:left="720"/>
      <w:contextualSpacing/>
    </w:pPr>
  </w:style>
  <w:style w:type="character" w:styleId="10">
    <w:name w:val="Placeholder Text"/>
    <w:basedOn w:val="3"/>
    <w:semiHidden/>
    <w:uiPriority w:val="99"/>
    <w:rPr>
      <w:color w:val="808080"/>
    </w:rPr>
  </w:style>
  <w:style w:type="paragraph" w:customStyle="1" w:styleId="11">
    <w:name w:val="ConsPlusNonformat"/>
    <w:uiPriority w:val="99"/>
    <w:pPr>
      <w:autoSpaceDE w:val="0"/>
      <w:autoSpaceDN w:val="0"/>
      <w:adjustRightInd w:val="0"/>
      <w:spacing w:after="0" w:line="240" w:lineRule="auto"/>
    </w:pPr>
    <w:rPr>
      <w:rFonts w:ascii="Courier New" w:hAnsi="Courier New" w:eastAsia="Times New Roman" w:cs="Courier New"/>
      <w:sz w:val="20"/>
      <w:szCs w:val="20"/>
      <w:lang w:val="ru-RU" w:eastAsia="ru-RU" w:bidi="ar-SA"/>
    </w:rPr>
  </w:style>
  <w:style w:type="character" w:customStyle="1" w:styleId="12">
    <w:name w:val="Текст выноски Знак"/>
    <w:basedOn w:val="3"/>
    <w:link w:val="6"/>
    <w:semiHidden/>
    <w:uiPriority w:val="99"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4"/>
    <w:qFormat/>
    <w:uiPriority w:val="39"/>
    <w:pPr>
      <w:spacing w:after="0" w:line="240" w:lineRule="auto"/>
    </w:pPr>
    <w:rPr>
      <w:rFonts w:ascii="Times New Roman" w:hAnsi="Times New Roman" w:cs="Times New Roman"/>
      <w:color w:val="000000" w:themeColor="text1"/>
      <w:kern w:val="3"/>
      <w:sz w:val="28"/>
      <w:szCs w:val="28"/>
      <w14:textFill>
        <w14:solidFill>
          <w14:schemeClr w14:val="tx1"/>
        </w14:solidFill>
      </w14:textFill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2127</Words>
  <Characters>12124</Characters>
  <Lines>101</Lines>
  <Paragraphs>28</Paragraphs>
  <TotalTime>0</TotalTime>
  <ScaleCrop>false</ScaleCrop>
  <LinksUpToDate>false</LinksUpToDate>
  <CharactersWithSpaces>14223</CharactersWithSpaces>
  <Application>WPS Office_12.2.0.18639_F1E327BC-269C-435d-A152-05C5408002CA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2021-11-27T08:38:00Z</dcterms:created>
  <dc:creator>Вячеслав Лодянов</dc:creator>
  <cp:lastModifiedBy>user</cp:lastModifiedBy>
  <cp:lastPrinted>2021-02-01T07:56:00Z</cp:lastPrinted>
  <dcterms:modified xsi:type="dcterms:W3CDTF">2024-12-02T19:08:30Z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1049-12.2.0.18639</vt:lpwstr>
  </property>
  <property fmtid="{D5CDD505-2E9C-101B-9397-08002B2CF9AE}" pid="3" name="ICV">
    <vt:lpwstr>8E3A7AD1722A4AA4928E01EBD6F2C29B_13</vt:lpwstr>
  </property>
</Properties>
</file>